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E6" w:rsidRPr="0009022F" w:rsidRDefault="0009022F" w:rsidP="0009022F">
      <w:pPr>
        <w:spacing w:after="0" w:line="240" w:lineRule="auto"/>
        <w:jc w:val="center"/>
        <w:rPr>
          <w:rFonts w:ascii="Times New Roman" w:hAnsi="Times New Roman"/>
          <w:b/>
        </w:rPr>
      </w:pPr>
      <w:r w:rsidRPr="0009022F">
        <w:rPr>
          <w:rFonts w:ascii="Times New Roman" w:hAnsi="Times New Roman"/>
          <w:b/>
        </w:rPr>
        <w:t>KEBEBASAN MEDIA 20 TAHUN SETELAH REFORMASI:</w:t>
      </w:r>
    </w:p>
    <w:p w:rsidR="00D90F82" w:rsidRPr="0009022F" w:rsidRDefault="0009022F" w:rsidP="0009022F">
      <w:pPr>
        <w:spacing w:after="0" w:line="240" w:lineRule="auto"/>
        <w:jc w:val="center"/>
        <w:rPr>
          <w:rFonts w:ascii="Times New Roman" w:hAnsi="Times New Roman"/>
          <w:b/>
        </w:rPr>
      </w:pPr>
      <w:r w:rsidRPr="0009022F">
        <w:rPr>
          <w:rFonts w:ascii="Times New Roman" w:hAnsi="Times New Roman"/>
          <w:b/>
        </w:rPr>
        <w:t>TELAAH DARI LINGKUNGAN EKONOMI-POLITIK</w:t>
      </w:r>
    </w:p>
    <w:p w:rsidR="0009022F" w:rsidRDefault="0009022F" w:rsidP="0009022F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CB191E" w:rsidRDefault="00C23BE6" w:rsidP="0009022F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384848">
        <w:rPr>
          <w:rFonts w:ascii="Times New Roman" w:hAnsi="Times New Roman"/>
          <w:b/>
        </w:rPr>
        <w:t>Nurul Hasfi</w:t>
      </w:r>
    </w:p>
    <w:p w:rsidR="00125CCE" w:rsidRPr="000B030E" w:rsidRDefault="00125CCE" w:rsidP="000B030E">
      <w:pPr>
        <w:spacing w:after="0" w:line="240" w:lineRule="auto"/>
        <w:jc w:val="center"/>
        <w:rPr>
          <w:rFonts w:ascii="Times New Roman" w:hAnsi="Times New Roman"/>
          <w:i/>
          <w:lang w:val="en-US"/>
        </w:rPr>
      </w:pPr>
      <w:r w:rsidRPr="0009022F">
        <w:rPr>
          <w:rFonts w:ascii="Times New Roman" w:hAnsi="Times New Roman"/>
          <w:i/>
        </w:rPr>
        <w:t xml:space="preserve">Departemen Ilmu Komunikasi FISIP </w:t>
      </w:r>
      <w:r w:rsidR="00E16BB2">
        <w:rPr>
          <w:rFonts w:ascii="Times New Roman" w:hAnsi="Times New Roman"/>
          <w:i/>
          <w:lang w:val="en-US"/>
        </w:rPr>
        <w:t xml:space="preserve">- </w:t>
      </w:r>
      <w:r w:rsidRPr="0009022F">
        <w:rPr>
          <w:rFonts w:ascii="Times New Roman" w:hAnsi="Times New Roman"/>
          <w:i/>
        </w:rPr>
        <w:t>U</w:t>
      </w:r>
      <w:r w:rsidR="000B030E">
        <w:rPr>
          <w:rFonts w:ascii="Times New Roman" w:hAnsi="Times New Roman"/>
          <w:i/>
          <w:lang w:val="en-US"/>
        </w:rPr>
        <w:t>niversitas Diponegoro</w:t>
      </w:r>
    </w:p>
    <w:p w:rsidR="000B030E" w:rsidRPr="00F65CE6" w:rsidRDefault="000B030E" w:rsidP="000B030E">
      <w:pPr>
        <w:spacing w:after="0" w:line="240" w:lineRule="auto"/>
        <w:jc w:val="center"/>
        <w:rPr>
          <w:rFonts w:ascii="Times New Roman" w:hAnsi="Times New Roman"/>
          <w:i/>
          <w:lang w:val="en-US"/>
        </w:rPr>
      </w:pPr>
      <w:r w:rsidRPr="0009022F">
        <w:rPr>
          <w:rFonts w:ascii="Times New Roman" w:hAnsi="Times New Roman"/>
          <w:i/>
        </w:rPr>
        <w:t>Emai</w:t>
      </w:r>
      <w:r w:rsidRPr="0009022F">
        <w:rPr>
          <w:rFonts w:ascii="Times New Roman" w:hAnsi="Times New Roman"/>
          <w:i/>
          <w:lang w:val="en-US"/>
        </w:rPr>
        <w:t>L</w:t>
      </w:r>
      <w:r w:rsidRPr="0009022F">
        <w:rPr>
          <w:rFonts w:ascii="Times New Roman" w:hAnsi="Times New Roman"/>
          <w:i/>
        </w:rPr>
        <w:t xml:space="preserve">: </w:t>
      </w:r>
      <w:r w:rsidRPr="00F65CE6">
        <w:rPr>
          <w:rFonts w:ascii="Times New Roman" w:hAnsi="Times New Roman"/>
          <w:i/>
        </w:rPr>
        <w:t>nurul.hasfi@live.undip.ac.id</w:t>
      </w:r>
    </w:p>
    <w:p w:rsidR="000B030E" w:rsidRPr="000B030E" w:rsidRDefault="000B030E" w:rsidP="0009022F">
      <w:pPr>
        <w:spacing w:after="0" w:line="240" w:lineRule="auto"/>
        <w:ind w:firstLine="720"/>
        <w:jc w:val="center"/>
        <w:rPr>
          <w:rFonts w:ascii="Times New Roman" w:hAnsi="Times New Roman"/>
          <w:i/>
          <w:lang w:val="en-US"/>
        </w:rPr>
      </w:pPr>
    </w:p>
    <w:p w:rsidR="00125CCE" w:rsidRPr="0009022F" w:rsidRDefault="0009022F" w:rsidP="0009022F">
      <w:pPr>
        <w:spacing w:after="0" w:line="240" w:lineRule="auto"/>
        <w:jc w:val="center"/>
        <w:rPr>
          <w:rFonts w:ascii="Times New Roman" w:hAnsi="Times New Roman"/>
          <w:b/>
        </w:rPr>
      </w:pPr>
      <w:r w:rsidRPr="0009022F">
        <w:rPr>
          <w:rFonts w:ascii="Times New Roman" w:hAnsi="Times New Roman"/>
          <w:b/>
        </w:rPr>
        <w:t>ABSTRAK</w:t>
      </w:r>
    </w:p>
    <w:p w:rsidR="00FE6A3B" w:rsidRPr="0009022F" w:rsidRDefault="009E7DEA" w:rsidP="000B030E">
      <w:pPr>
        <w:spacing w:after="0" w:line="240" w:lineRule="auto"/>
        <w:jc w:val="both"/>
        <w:rPr>
          <w:rFonts w:ascii="Times New Roman" w:hAnsi="Times New Roman"/>
          <w:i/>
        </w:rPr>
      </w:pPr>
      <w:r w:rsidRPr="0009022F">
        <w:rPr>
          <w:rFonts w:ascii="Times New Roman" w:hAnsi="Times New Roman"/>
        </w:rPr>
        <w:t xml:space="preserve">Sulit untuk mempercayai dalam dua dekade setelah lepas dari rezin otoritarian Soeharto, </w:t>
      </w:r>
      <w:r w:rsidR="0063510B" w:rsidRPr="0009022F">
        <w:rPr>
          <w:rFonts w:ascii="Times New Roman" w:hAnsi="Times New Roman"/>
        </w:rPr>
        <w:t xml:space="preserve">kekuasaan negara dan </w:t>
      </w:r>
      <w:r w:rsidR="00BB13A7" w:rsidRPr="0009022F">
        <w:rPr>
          <w:rFonts w:ascii="Times New Roman" w:hAnsi="Times New Roman"/>
        </w:rPr>
        <w:t>konglomerasi media (</w:t>
      </w:r>
      <w:r w:rsidR="00BB13A7" w:rsidRPr="0009022F">
        <w:rPr>
          <w:rFonts w:ascii="Times New Roman" w:hAnsi="Times New Roman"/>
          <w:i/>
        </w:rPr>
        <w:t>media conglomeration</w:t>
      </w:r>
      <w:r w:rsidR="00BB13A7" w:rsidRPr="0009022F">
        <w:rPr>
          <w:rFonts w:ascii="Times New Roman" w:hAnsi="Times New Roman"/>
        </w:rPr>
        <w:t>)</w:t>
      </w:r>
      <w:r w:rsidR="00C0652A" w:rsidRPr="0009022F">
        <w:rPr>
          <w:rFonts w:ascii="Times New Roman" w:hAnsi="Times New Roman"/>
        </w:rPr>
        <w:t xml:space="preserve"> masih menjadi </w:t>
      </w:r>
      <w:r w:rsidR="0063510B" w:rsidRPr="0009022F">
        <w:rPr>
          <w:rFonts w:ascii="Times New Roman" w:hAnsi="Times New Roman"/>
        </w:rPr>
        <w:t>ancaman</w:t>
      </w:r>
      <w:r w:rsidR="00120E06" w:rsidRPr="0009022F">
        <w:rPr>
          <w:rFonts w:ascii="Times New Roman" w:hAnsi="Times New Roman"/>
        </w:rPr>
        <w:t>utama</w:t>
      </w:r>
      <w:r w:rsidR="00C0652A" w:rsidRPr="0009022F">
        <w:rPr>
          <w:rFonts w:ascii="Times New Roman" w:hAnsi="Times New Roman"/>
        </w:rPr>
        <w:t xml:space="preserve"> alam kebebasan media di Indonesia</w:t>
      </w:r>
      <w:r w:rsidR="0063510B" w:rsidRPr="0009022F">
        <w:rPr>
          <w:rFonts w:ascii="Times New Roman" w:hAnsi="Times New Roman"/>
        </w:rPr>
        <w:t xml:space="preserve">, meski </w:t>
      </w:r>
      <w:r w:rsidR="00EF51C1" w:rsidRPr="0009022F">
        <w:rPr>
          <w:rFonts w:ascii="Times New Roman" w:hAnsi="Times New Roman"/>
        </w:rPr>
        <w:t>muncul dengan</w:t>
      </w:r>
      <w:r w:rsidR="00482C87" w:rsidRPr="0009022F">
        <w:rPr>
          <w:rFonts w:ascii="Times New Roman" w:hAnsi="Times New Roman"/>
        </w:rPr>
        <w:t>wajah</w:t>
      </w:r>
      <w:r w:rsidR="0063510B" w:rsidRPr="0009022F">
        <w:rPr>
          <w:rFonts w:ascii="Times New Roman" w:hAnsi="Times New Roman"/>
        </w:rPr>
        <w:t xml:space="preserve"> yang berbeda</w:t>
      </w:r>
      <w:r w:rsidR="00C0652A" w:rsidRPr="0009022F">
        <w:rPr>
          <w:rFonts w:ascii="Times New Roman" w:hAnsi="Times New Roman"/>
        </w:rPr>
        <w:t xml:space="preserve">. </w:t>
      </w:r>
      <w:r w:rsidR="0063510B" w:rsidRPr="0009022F">
        <w:rPr>
          <w:rFonts w:ascii="Times New Roman" w:hAnsi="Times New Roman"/>
        </w:rPr>
        <w:t>Diskursus tentang upaya</w:t>
      </w:r>
      <w:r w:rsidR="00C0652A" w:rsidRPr="0009022F">
        <w:rPr>
          <w:rFonts w:ascii="Times New Roman" w:hAnsi="Times New Roman"/>
        </w:rPr>
        <w:t xml:space="preserve"> negara</w:t>
      </w:r>
      <w:r w:rsidR="009C3A26" w:rsidRPr="0009022F">
        <w:rPr>
          <w:rFonts w:ascii="Times New Roman" w:hAnsi="Times New Roman"/>
        </w:rPr>
        <w:t xml:space="preserve">dan pasar </w:t>
      </w:r>
      <w:r w:rsidR="00C0652A" w:rsidRPr="0009022F">
        <w:rPr>
          <w:rFonts w:ascii="Times New Roman" w:hAnsi="Times New Roman"/>
        </w:rPr>
        <w:t xml:space="preserve">merebut kembali kekuasaan media </w:t>
      </w:r>
      <w:r w:rsidR="00EF51C1" w:rsidRPr="0009022F">
        <w:rPr>
          <w:rFonts w:ascii="Times New Roman" w:hAnsi="Times New Roman"/>
        </w:rPr>
        <w:t xml:space="preserve">terutama </w:t>
      </w:r>
      <w:r w:rsidR="00482C87" w:rsidRPr="0009022F">
        <w:rPr>
          <w:rFonts w:ascii="Times New Roman" w:hAnsi="Times New Roman"/>
        </w:rPr>
        <w:t>munculdalam revisi UU Penyiaran No 32 tahun 2002</w:t>
      </w:r>
      <w:r w:rsidR="009C3A26" w:rsidRPr="0009022F">
        <w:rPr>
          <w:rFonts w:ascii="Times New Roman" w:hAnsi="Times New Roman"/>
        </w:rPr>
        <w:t xml:space="preserve"> yang</w:t>
      </w:r>
      <w:r w:rsidR="00482C87" w:rsidRPr="0009022F">
        <w:rPr>
          <w:rFonts w:ascii="Times New Roman" w:hAnsi="Times New Roman"/>
        </w:rPr>
        <w:t xml:space="preserve"> hingga tahun </w:t>
      </w:r>
      <w:r w:rsidR="00EF51C1" w:rsidRPr="0009022F">
        <w:rPr>
          <w:rFonts w:ascii="Times New Roman" w:hAnsi="Times New Roman"/>
        </w:rPr>
        <w:t>2016</w:t>
      </w:r>
      <w:r w:rsidR="005A7688" w:rsidRPr="0009022F">
        <w:rPr>
          <w:rFonts w:ascii="Times New Roman" w:hAnsi="Times New Roman"/>
        </w:rPr>
        <w:t xml:space="preserve"> justru</w:t>
      </w:r>
      <w:r w:rsidR="00EF51C1" w:rsidRPr="0009022F">
        <w:rPr>
          <w:rFonts w:ascii="Times New Roman" w:hAnsi="Times New Roman"/>
        </w:rPr>
        <w:t>menunjukkan</w:t>
      </w:r>
      <w:r w:rsidR="00482C87" w:rsidRPr="0009022F">
        <w:rPr>
          <w:rFonts w:ascii="Times New Roman" w:hAnsi="Times New Roman"/>
        </w:rPr>
        <w:t xml:space="preserve"> langkah mundur</w:t>
      </w:r>
      <w:r w:rsidR="009C3A26" w:rsidRPr="0009022F">
        <w:rPr>
          <w:rFonts w:ascii="Times New Roman" w:hAnsi="Times New Roman"/>
        </w:rPr>
        <w:t xml:space="preserve"> perjuangan kemerdekaan media di Indonesia</w:t>
      </w:r>
      <w:r w:rsidR="008D0AAC" w:rsidRPr="0009022F">
        <w:rPr>
          <w:rFonts w:ascii="Times New Roman" w:hAnsi="Times New Roman"/>
        </w:rPr>
        <w:t xml:space="preserve">. </w:t>
      </w:r>
      <w:r w:rsidR="00EF51C1" w:rsidRPr="0009022F">
        <w:rPr>
          <w:rFonts w:ascii="Times New Roman" w:hAnsi="Times New Roman"/>
        </w:rPr>
        <w:t>Kutipan</w:t>
      </w:r>
      <w:r w:rsidR="008D0AAC" w:rsidRPr="0009022F">
        <w:rPr>
          <w:rFonts w:ascii="Times New Roman" w:hAnsi="Times New Roman"/>
        </w:rPr>
        <w:t xml:space="preserve"> pernyataan Sudibyo (2013: 264) </w:t>
      </w:r>
      <w:r w:rsidR="008D0AAC" w:rsidRPr="0009022F">
        <w:rPr>
          <w:rFonts w:ascii="Times New Roman" w:hAnsi="Times New Roman"/>
          <w:i/>
        </w:rPr>
        <w:t>m</w:t>
      </w:r>
      <w:r w:rsidR="0033781D" w:rsidRPr="0009022F">
        <w:rPr>
          <w:rFonts w:ascii="Times New Roman" w:hAnsi="Times New Roman"/>
          <w:i/>
        </w:rPr>
        <w:t>edia capital and elite seen to be working togather to regain co</w:t>
      </w:r>
      <w:r w:rsidR="005B45C8" w:rsidRPr="0009022F">
        <w:rPr>
          <w:rFonts w:ascii="Times New Roman" w:hAnsi="Times New Roman"/>
          <w:i/>
        </w:rPr>
        <w:t>ntrol over the media for their m</w:t>
      </w:r>
      <w:r w:rsidR="0033781D" w:rsidRPr="0009022F">
        <w:rPr>
          <w:rFonts w:ascii="Times New Roman" w:hAnsi="Times New Roman"/>
          <w:i/>
        </w:rPr>
        <w:t>utual benefit’</w:t>
      </w:r>
      <w:r w:rsidR="00A70E2B" w:rsidRPr="0009022F">
        <w:rPr>
          <w:rFonts w:ascii="Times New Roman" w:hAnsi="Times New Roman"/>
        </w:rPr>
        <w:t>tepat menggambarkan apa yang sedang terjadi saat ini.</w:t>
      </w:r>
      <w:r w:rsidR="008508E7" w:rsidRPr="0009022F">
        <w:rPr>
          <w:rFonts w:ascii="Times New Roman" w:hAnsi="Times New Roman"/>
        </w:rPr>
        <w:t>Analisis dari s</w:t>
      </w:r>
      <w:r w:rsidR="009C3A26" w:rsidRPr="0009022F">
        <w:rPr>
          <w:rFonts w:ascii="Times New Roman" w:hAnsi="Times New Roman"/>
        </w:rPr>
        <w:t>udut pandang</w:t>
      </w:r>
      <w:r w:rsidR="009A466C" w:rsidRPr="0009022F">
        <w:rPr>
          <w:rFonts w:ascii="Times New Roman" w:hAnsi="Times New Roman"/>
        </w:rPr>
        <w:t xml:space="preserve"> lingkungan ekonomi politik</w:t>
      </w:r>
      <w:r w:rsidR="009C3A26" w:rsidRPr="0009022F">
        <w:rPr>
          <w:rFonts w:ascii="Times New Roman" w:hAnsi="Times New Roman"/>
        </w:rPr>
        <w:t xml:space="preserve"> menunjukkan</w:t>
      </w:r>
      <w:r w:rsidR="00DD56F5" w:rsidRPr="0009022F">
        <w:rPr>
          <w:rFonts w:ascii="Times New Roman" w:hAnsi="Times New Roman"/>
        </w:rPr>
        <w:t>perjuangan menuju pers bebas</w:t>
      </w:r>
      <w:r w:rsidR="00B87EBE" w:rsidRPr="0009022F">
        <w:rPr>
          <w:rFonts w:ascii="Times New Roman" w:hAnsi="Times New Roman"/>
        </w:rPr>
        <w:t xml:space="preserve">saat ini </w:t>
      </w:r>
      <w:r w:rsidR="00733C12" w:rsidRPr="0009022F">
        <w:rPr>
          <w:rFonts w:ascii="Times New Roman" w:hAnsi="Times New Roman"/>
        </w:rPr>
        <w:t>memasuki babak baru</w:t>
      </w:r>
      <w:r w:rsidR="008508E7" w:rsidRPr="0009022F">
        <w:rPr>
          <w:rFonts w:ascii="Times New Roman" w:hAnsi="Times New Roman"/>
        </w:rPr>
        <w:t>. Media</w:t>
      </w:r>
      <w:r w:rsidR="00733C12" w:rsidRPr="0009022F">
        <w:rPr>
          <w:rFonts w:ascii="Times New Roman" w:hAnsi="Times New Roman"/>
        </w:rPr>
        <w:t xml:space="preserve"> tidak sekedar berhadapan dengan kontrol </w:t>
      </w:r>
      <w:r w:rsidR="005A7688" w:rsidRPr="0009022F">
        <w:rPr>
          <w:rFonts w:ascii="Times New Roman" w:hAnsi="Times New Roman"/>
        </w:rPr>
        <w:t xml:space="preserve">negara dan pasar </w:t>
      </w:r>
      <w:r w:rsidR="00733C12" w:rsidRPr="0009022F">
        <w:rPr>
          <w:rFonts w:ascii="Times New Roman" w:hAnsi="Times New Roman"/>
        </w:rPr>
        <w:t xml:space="preserve">namun </w:t>
      </w:r>
      <w:r w:rsidR="008508E7" w:rsidRPr="0009022F">
        <w:rPr>
          <w:rFonts w:ascii="Times New Roman" w:hAnsi="Times New Roman"/>
        </w:rPr>
        <w:t>lebih dari itu,</w:t>
      </w:r>
      <w:r w:rsidR="00256C5A" w:rsidRPr="0009022F">
        <w:rPr>
          <w:rFonts w:ascii="Times New Roman" w:hAnsi="Times New Roman"/>
        </w:rPr>
        <w:t xml:space="preserve">para elite pemilik media </w:t>
      </w:r>
      <w:r w:rsidR="00A06D48" w:rsidRPr="0009022F">
        <w:rPr>
          <w:rFonts w:ascii="Times New Roman" w:hAnsi="Times New Roman"/>
        </w:rPr>
        <w:t>dan</w:t>
      </w:r>
      <w:r w:rsidR="008508E7" w:rsidRPr="0009022F">
        <w:rPr>
          <w:rFonts w:ascii="Times New Roman" w:hAnsi="Times New Roman"/>
        </w:rPr>
        <w:t xml:space="preserve"> pemerintah </w:t>
      </w:r>
      <w:r w:rsidR="00597AFE" w:rsidRPr="0009022F">
        <w:rPr>
          <w:rFonts w:ascii="Times New Roman" w:hAnsi="Times New Roman"/>
        </w:rPr>
        <w:t xml:space="preserve">– melalui </w:t>
      </w:r>
      <w:r w:rsidR="004202C4" w:rsidRPr="0009022F">
        <w:rPr>
          <w:rFonts w:ascii="Times New Roman" w:hAnsi="Times New Roman"/>
        </w:rPr>
        <w:t>Menkominfo</w:t>
      </w:r>
      <w:r w:rsidR="00597AFE" w:rsidRPr="0009022F">
        <w:rPr>
          <w:rFonts w:ascii="Times New Roman" w:hAnsi="Times New Roman"/>
        </w:rPr>
        <w:t xml:space="preserve"> – </w:t>
      </w:r>
      <w:r w:rsidR="002C4637" w:rsidRPr="0009022F">
        <w:rPr>
          <w:rFonts w:ascii="Times New Roman" w:hAnsi="Times New Roman"/>
        </w:rPr>
        <w:t>nampaknya sedang</w:t>
      </w:r>
      <w:r w:rsidR="00A06D48" w:rsidRPr="0009022F">
        <w:rPr>
          <w:rFonts w:ascii="Times New Roman" w:hAnsi="Times New Roman"/>
        </w:rPr>
        <w:t xml:space="preserve"> melakukan upaya </w:t>
      </w:r>
      <w:r w:rsidR="00597AFE" w:rsidRPr="0009022F">
        <w:rPr>
          <w:rFonts w:ascii="Times New Roman" w:hAnsi="Times New Roman"/>
        </w:rPr>
        <w:t xml:space="preserve">bersama secara </w:t>
      </w:r>
      <w:r w:rsidR="00A06D48" w:rsidRPr="0009022F">
        <w:rPr>
          <w:rFonts w:ascii="Times New Roman" w:hAnsi="Times New Roman"/>
        </w:rPr>
        <w:t>sistematis</w:t>
      </w:r>
      <w:r w:rsidR="00733C12" w:rsidRPr="0009022F">
        <w:rPr>
          <w:rFonts w:ascii="Times New Roman" w:hAnsi="Times New Roman"/>
        </w:rPr>
        <w:t>memanipulasi</w:t>
      </w:r>
      <w:r w:rsidR="006659CA" w:rsidRPr="0009022F">
        <w:rPr>
          <w:rFonts w:ascii="Times New Roman" w:hAnsi="Times New Roman"/>
        </w:rPr>
        <w:t xml:space="preserve"> isi UU Penyiaran agar sesuai dengan arah kepentingan mereka.</w:t>
      </w:r>
      <w:r w:rsidR="00EF00A1" w:rsidRPr="0009022F">
        <w:rPr>
          <w:rFonts w:ascii="Times New Roman" w:hAnsi="Times New Roman"/>
        </w:rPr>
        <w:t>Perjuangan</w:t>
      </w:r>
      <w:r w:rsidR="00E6666D" w:rsidRPr="0009022F">
        <w:rPr>
          <w:rFonts w:ascii="Times New Roman" w:hAnsi="Times New Roman"/>
        </w:rPr>
        <w:t xml:space="preserve"> mewujudkan</w:t>
      </w:r>
      <w:r w:rsidR="00A71210" w:rsidRPr="0009022F">
        <w:rPr>
          <w:rFonts w:ascii="Times New Roman" w:hAnsi="Times New Roman"/>
        </w:rPr>
        <w:t xml:space="preserve"> cita-cita reformasi berupa </w:t>
      </w:r>
      <w:r w:rsidR="00E6666D" w:rsidRPr="0009022F">
        <w:rPr>
          <w:rFonts w:ascii="Times New Roman" w:hAnsi="Times New Roman"/>
        </w:rPr>
        <w:t xml:space="preserve">industri media </w:t>
      </w:r>
      <w:r w:rsidR="00A71210" w:rsidRPr="0009022F">
        <w:rPr>
          <w:rFonts w:ascii="Times New Roman" w:hAnsi="Times New Roman"/>
        </w:rPr>
        <w:t xml:space="preserve">yang </w:t>
      </w:r>
      <w:r w:rsidR="00E6666D" w:rsidRPr="0009022F">
        <w:rPr>
          <w:rFonts w:ascii="Times New Roman" w:hAnsi="Times New Roman"/>
        </w:rPr>
        <w:t xml:space="preserve">berprinsip </w:t>
      </w:r>
      <w:r w:rsidR="00E6666D" w:rsidRPr="0009022F">
        <w:rPr>
          <w:rFonts w:ascii="Times New Roman" w:hAnsi="Times New Roman"/>
          <w:i/>
        </w:rPr>
        <w:t>diversity of ownership</w:t>
      </w:r>
      <w:r w:rsidR="00E6666D" w:rsidRPr="0009022F">
        <w:rPr>
          <w:rFonts w:ascii="Times New Roman" w:hAnsi="Times New Roman"/>
        </w:rPr>
        <w:t xml:space="preserve"> dan </w:t>
      </w:r>
      <w:r w:rsidR="00E6666D" w:rsidRPr="0009022F">
        <w:rPr>
          <w:rFonts w:ascii="Times New Roman" w:hAnsi="Times New Roman"/>
          <w:i/>
        </w:rPr>
        <w:t>diversity of content</w:t>
      </w:r>
      <w:r w:rsidR="00E6666D" w:rsidRPr="0009022F">
        <w:rPr>
          <w:rFonts w:ascii="Times New Roman" w:hAnsi="Times New Roman"/>
        </w:rPr>
        <w:t xml:space="preserve"> nampaknya masih </w:t>
      </w:r>
      <w:r w:rsidR="00A71210" w:rsidRPr="0009022F">
        <w:rPr>
          <w:rFonts w:ascii="Times New Roman" w:hAnsi="Times New Roman"/>
        </w:rPr>
        <w:t xml:space="preserve">harus </w:t>
      </w:r>
      <w:r w:rsidR="00EF00A1" w:rsidRPr="0009022F">
        <w:rPr>
          <w:rFonts w:ascii="Times New Roman" w:hAnsi="Times New Roman"/>
        </w:rPr>
        <w:t>melewati jalan terjal</w:t>
      </w:r>
      <w:r w:rsidR="00E6666D" w:rsidRPr="0009022F">
        <w:rPr>
          <w:rFonts w:ascii="Times New Roman" w:hAnsi="Times New Roman"/>
        </w:rPr>
        <w:t>.</w:t>
      </w:r>
      <w:r w:rsidR="00FC50A0" w:rsidRPr="0009022F">
        <w:rPr>
          <w:rFonts w:ascii="Times New Roman" w:hAnsi="Times New Roman"/>
        </w:rPr>
        <w:t xml:space="preserve">Ditambah lagi, </w:t>
      </w:r>
      <w:r w:rsidR="00177773" w:rsidRPr="0009022F">
        <w:rPr>
          <w:rFonts w:ascii="Times New Roman" w:hAnsi="Times New Roman"/>
        </w:rPr>
        <w:t>isu</w:t>
      </w:r>
      <w:r w:rsidR="00FC50A0" w:rsidRPr="0009022F">
        <w:rPr>
          <w:rFonts w:ascii="Times New Roman" w:hAnsi="Times New Roman"/>
        </w:rPr>
        <w:t xml:space="preserve"> oligarki media </w:t>
      </w:r>
      <w:r w:rsidR="00F753AA" w:rsidRPr="0009022F">
        <w:rPr>
          <w:rFonts w:ascii="Times New Roman" w:hAnsi="Times New Roman"/>
        </w:rPr>
        <w:t xml:space="preserve">justru </w:t>
      </w:r>
      <w:r w:rsidR="00FC50A0" w:rsidRPr="0009022F">
        <w:rPr>
          <w:rFonts w:ascii="Times New Roman" w:hAnsi="Times New Roman"/>
        </w:rPr>
        <w:t xml:space="preserve">semakin nyata di era digital juga memunculkan masalah lain seperti sensor yang dilakukan para pemilik media yang </w:t>
      </w:r>
      <w:r w:rsidR="000A0EF1" w:rsidRPr="0009022F">
        <w:rPr>
          <w:rFonts w:ascii="Times New Roman" w:hAnsi="Times New Roman"/>
        </w:rPr>
        <w:t xml:space="preserve">secara perlahan namun pasti berhasil mengubah haluan fungsi media dari </w:t>
      </w:r>
      <w:r w:rsidR="000A0EF1" w:rsidRPr="0009022F">
        <w:rPr>
          <w:rFonts w:ascii="Times New Roman" w:hAnsi="Times New Roman"/>
          <w:i/>
        </w:rPr>
        <w:t>public investment</w:t>
      </w:r>
      <w:r w:rsidR="000A0EF1" w:rsidRPr="0009022F">
        <w:rPr>
          <w:rFonts w:ascii="Times New Roman" w:hAnsi="Times New Roman"/>
        </w:rPr>
        <w:t xml:space="preserve"> menjadi </w:t>
      </w:r>
      <w:r w:rsidR="000A0EF1" w:rsidRPr="0009022F">
        <w:rPr>
          <w:rFonts w:ascii="Times New Roman" w:hAnsi="Times New Roman"/>
          <w:i/>
        </w:rPr>
        <w:t>market investment.</w:t>
      </w:r>
    </w:p>
    <w:p w:rsidR="009664DE" w:rsidRPr="0009022F" w:rsidRDefault="009664DE" w:rsidP="0009022F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09022F">
        <w:rPr>
          <w:rFonts w:ascii="Times New Roman" w:hAnsi="Times New Roman"/>
          <w:b/>
          <w:lang w:val="en-US"/>
        </w:rPr>
        <w:t xml:space="preserve">Kata Kunci: </w:t>
      </w:r>
      <w:r w:rsidRPr="0009022F">
        <w:rPr>
          <w:rFonts w:ascii="Times New Roman" w:hAnsi="Times New Roman"/>
          <w:b/>
        </w:rPr>
        <w:t>Kebebasan Media</w:t>
      </w:r>
      <w:r w:rsidRPr="0009022F">
        <w:rPr>
          <w:rFonts w:ascii="Times New Roman" w:hAnsi="Times New Roman"/>
          <w:b/>
          <w:lang w:val="en-US"/>
        </w:rPr>
        <w:t xml:space="preserve">, </w:t>
      </w:r>
      <w:r w:rsidRPr="0009022F">
        <w:rPr>
          <w:rFonts w:ascii="Times New Roman" w:hAnsi="Times New Roman"/>
          <w:b/>
        </w:rPr>
        <w:t>Reformasi</w:t>
      </w:r>
      <w:r w:rsidRPr="0009022F">
        <w:rPr>
          <w:rFonts w:ascii="Times New Roman" w:hAnsi="Times New Roman"/>
          <w:b/>
          <w:lang w:val="en-US"/>
        </w:rPr>
        <w:t xml:space="preserve">, </w:t>
      </w:r>
      <w:r w:rsidRPr="0009022F">
        <w:rPr>
          <w:rFonts w:ascii="Times New Roman" w:hAnsi="Times New Roman"/>
          <w:b/>
        </w:rPr>
        <w:t>Ekonomi-Politik</w:t>
      </w:r>
    </w:p>
    <w:p w:rsidR="009664DE" w:rsidRPr="0009022F" w:rsidRDefault="009664DE" w:rsidP="0009022F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125CCE" w:rsidRPr="0009022F" w:rsidRDefault="00125CCE" w:rsidP="0009022F">
      <w:pPr>
        <w:spacing w:after="0"/>
        <w:rPr>
          <w:rFonts w:ascii="Times New Roman" w:hAnsi="Times New Roman"/>
          <w:b/>
        </w:rPr>
      </w:pPr>
      <w:r w:rsidRPr="0009022F">
        <w:rPr>
          <w:rFonts w:ascii="Times New Roman" w:hAnsi="Times New Roman"/>
          <w:b/>
        </w:rPr>
        <w:t>PENDAHULUAN</w:t>
      </w:r>
    </w:p>
    <w:p w:rsidR="00B13B1C" w:rsidRPr="0009022F" w:rsidRDefault="00827531" w:rsidP="0009022F">
      <w:pPr>
        <w:spacing w:after="0"/>
        <w:ind w:firstLine="720"/>
        <w:jc w:val="both"/>
        <w:rPr>
          <w:rFonts w:ascii="Times New Roman" w:hAnsi="Times New Roman"/>
        </w:rPr>
      </w:pPr>
      <w:r w:rsidRPr="0009022F">
        <w:rPr>
          <w:rFonts w:ascii="Times New Roman" w:hAnsi="Times New Roman"/>
        </w:rPr>
        <w:t>Tulisan</w:t>
      </w:r>
      <w:r w:rsidR="00F42E88" w:rsidRPr="0009022F">
        <w:rPr>
          <w:rFonts w:ascii="Times New Roman" w:hAnsi="Times New Roman"/>
        </w:rPr>
        <w:t xml:space="preserve"> ini akan melihat</w:t>
      </w:r>
      <w:r w:rsidR="00901A2E" w:rsidRPr="0009022F">
        <w:rPr>
          <w:rFonts w:ascii="Times New Roman" w:hAnsi="Times New Roman"/>
        </w:rPr>
        <w:t xml:space="preserve"> lebih jauh </w:t>
      </w:r>
      <w:r w:rsidR="00FE6A3B" w:rsidRPr="0009022F">
        <w:rPr>
          <w:rFonts w:ascii="Times New Roman" w:hAnsi="Times New Roman"/>
        </w:rPr>
        <w:t xml:space="preserve">tantangan </w:t>
      </w:r>
      <w:r w:rsidR="00901A2E" w:rsidRPr="0009022F">
        <w:rPr>
          <w:rFonts w:ascii="Times New Roman" w:hAnsi="Times New Roman"/>
        </w:rPr>
        <w:t xml:space="preserve">perjuangan kebebasan media </w:t>
      </w:r>
      <w:r w:rsidR="0018355E" w:rsidRPr="0009022F">
        <w:rPr>
          <w:rFonts w:ascii="Times New Roman" w:hAnsi="Times New Roman"/>
        </w:rPr>
        <w:t>di Indonesia</w:t>
      </w:r>
      <w:r w:rsidR="00901A2E" w:rsidRPr="0009022F">
        <w:rPr>
          <w:rFonts w:ascii="Times New Roman" w:hAnsi="Times New Roman"/>
        </w:rPr>
        <w:t xml:space="preserve"> dari</w:t>
      </w:r>
      <w:r w:rsidR="005644D4" w:rsidRPr="0009022F">
        <w:rPr>
          <w:rFonts w:ascii="Times New Roman" w:hAnsi="Times New Roman"/>
        </w:rPr>
        <w:t xml:space="preserve"> dua</w:t>
      </w:r>
      <w:r w:rsidR="00901A2E" w:rsidRPr="0009022F">
        <w:rPr>
          <w:rFonts w:ascii="Times New Roman" w:hAnsi="Times New Roman"/>
        </w:rPr>
        <w:t xml:space="preserve"> sudut pandang</w:t>
      </w:r>
      <w:r w:rsidR="005644D4" w:rsidRPr="0009022F">
        <w:rPr>
          <w:rFonts w:ascii="Times New Roman" w:hAnsi="Times New Roman"/>
        </w:rPr>
        <w:t xml:space="preserve"> yakni</w:t>
      </w:r>
      <w:r w:rsidR="00F42E88" w:rsidRPr="0009022F">
        <w:rPr>
          <w:rFonts w:ascii="Times New Roman" w:hAnsi="Times New Roman"/>
        </w:rPr>
        <w:t xml:space="preserve"> lingkungan ekonom</w:t>
      </w:r>
      <w:r w:rsidR="00901A2E" w:rsidRPr="0009022F">
        <w:rPr>
          <w:rFonts w:ascii="Times New Roman" w:hAnsi="Times New Roman"/>
        </w:rPr>
        <w:t>i</w:t>
      </w:r>
      <w:r w:rsidR="003926CC" w:rsidRPr="0009022F">
        <w:rPr>
          <w:rFonts w:ascii="Times New Roman" w:hAnsi="Times New Roman"/>
        </w:rPr>
        <w:t xml:space="preserve"> dan politik</w:t>
      </w:r>
      <w:r w:rsidR="000B6AF1" w:rsidRPr="0009022F">
        <w:rPr>
          <w:rFonts w:ascii="Times New Roman" w:hAnsi="Times New Roman"/>
        </w:rPr>
        <w:t xml:space="preserve"> menurut Woording (</w:t>
      </w:r>
      <w:r w:rsidR="008F4C71" w:rsidRPr="0009022F">
        <w:rPr>
          <w:rFonts w:ascii="Times New Roman" w:hAnsi="Times New Roman"/>
        </w:rPr>
        <w:t>2009:</w:t>
      </w:r>
      <w:r w:rsidR="00320F44" w:rsidRPr="0009022F">
        <w:rPr>
          <w:rFonts w:ascii="Times New Roman" w:hAnsi="Times New Roman"/>
        </w:rPr>
        <w:t xml:space="preserve"> 598</w:t>
      </w:r>
      <w:r w:rsidR="0048534F" w:rsidRPr="0009022F">
        <w:rPr>
          <w:rFonts w:ascii="Times New Roman" w:hAnsi="Times New Roman"/>
        </w:rPr>
        <w:t>)</w:t>
      </w:r>
      <w:r w:rsidR="003A7043" w:rsidRPr="0009022F">
        <w:rPr>
          <w:rFonts w:ascii="Times New Roman" w:hAnsi="Times New Roman"/>
        </w:rPr>
        <w:t xml:space="preserve">. </w:t>
      </w:r>
      <w:r w:rsidR="0023183E" w:rsidRPr="0009022F">
        <w:rPr>
          <w:rFonts w:ascii="Times New Roman" w:hAnsi="Times New Roman"/>
        </w:rPr>
        <w:t xml:space="preserve">Woording mensyaratkan </w:t>
      </w:r>
      <w:r w:rsidR="00051663" w:rsidRPr="0009022F">
        <w:rPr>
          <w:rFonts w:ascii="Times New Roman" w:hAnsi="Times New Roman"/>
        </w:rPr>
        <w:t>kebebasan media</w:t>
      </w:r>
      <w:r w:rsidR="0023183E" w:rsidRPr="0009022F">
        <w:rPr>
          <w:rFonts w:ascii="Times New Roman" w:hAnsi="Times New Roman"/>
        </w:rPr>
        <w:t xml:space="preserve">harus </w:t>
      </w:r>
      <w:r w:rsidR="00C56117" w:rsidRPr="0009022F">
        <w:rPr>
          <w:rFonts w:ascii="Times New Roman" w:hAnsi="Times New Roman"/>
        </w:rPr>
        <w:t>didukung lingkungan</w:t>
      </w:r>
      <w:r w:rsidR="00030257" w:rsidRPr="0009022F">
        <w:rPr>
          <w:rFonts w:ascii="Times New Roman" w:hAnsi="Times New Roman"/>
        </w:rPr>
        <w:t xml:space="preserve"> ekonomi </w:t>
      </w:r>
      <w:r w:rsidR="00C56117" w:rsidRPr="0009022F">
        <w:rPr>
          <w:rFonts w:ascii="Times New Roman" w:hAnsi="Times New Roman"/>
        </w:rPr>
        <w:t xml:space="preserve">yang kondusif </w:t>
      </w:r>
      <w:r w:rsidR="00030257" w:rsidRPr="0009022F">
        <w:rPr>
          <w:rFonts w:ascii="Times New Roman" w:hAnsi="Times New Roman"/>
        </w:rPr>
        <w:t>mulai dari</w:t>
      </w:r>
      <w:r w:rsidR="00893B10" w:rsidRPr="0009022F">
        <w:rPr>
          <w:rFonts w:ascii="Times New Roman" w:hAnsi="Times New Roman"/>
        </w:rPr>
        <w:t>keberagaman</w:t>
      </w:r>
      <w:r w:rsidR="00C56117" w:rsidRPr="0009022F">
        <w:rPr>
          <w:rFonts w:ascii="Times New Roman" w:hAnsi="Times New Roman"/>
        </w:rPr>
        <w:t>kepemilikan media</w:t>
      </w:r>
      <w:r w:rsidR="00893B10" w:rsidRPr="0009022F">
        <w:rPr>
          <w:rFonts w:ascii="Times New Roman" w:hAnsi="Times New Roman"/>
        </w:rPr>
        <w:t xml:space="preserve"> (</w:t>
      </w:r>
      <w:r w:rsidR="00893B10" w:rsidRPr="0009022F">
        <w:rPr>
          <w:rFonts w:ascii="Times New Roman" w:hAnsi="Times New Roman"/>
          <w:i/>
        </w:rPr>
        <w:t>plurality of ownership</w:t>
      </w:r>
      <w:r w:rsidR="00893B10" w:rsidRPr="0009022F">
        <w:rPr>
          <w:rFonts w:ascii="Times New Roman" w:hAnsi="Times New Roman"/>
        </w:rPr>
        <w:t>)</w:t>
      </w:r>
      <w:r w:rsidR="005D652C" w:rsidRPr="0009022F">
        <w:rPr>
          <w:rFonts w:ascii="Times New Roman" w:hAnsi="Times New Roman"/>
        </w:rPr>
        <w:t xml:space="preserve">; </w:t>
      </w:r>
      <w:r w:rsidR="00051663" w:rsidRPr="0009022F">
        <w:rPr>
          <w:rFonts w:ascii="Times New Roman" w:hAnsi="Times New Roman"/>
        </w:rPr>
        <w:t>sumber dana media</w:t>
      </w:r>
      <w:r w:rsidR="00893B10" w:rsidRPr="0009022F">
        <w:rPr>
          <w:rFonts w:ascii="Times New Roman" w:hAnsi="Times New Roman"/>
        </w:rPr>
        <w:t xml:space="preserve"> yang menjamin independensi media</w:t>
      </w:r>
      <w:r w:rsidR="005D652C" w:rsidRPr="0009022F">
        <w:rPr>
          <w:rFonts w:ascii="Times New Roman" w:hAnsi="Times New Roman"/>
        </w:rPr>
        <w:t xml:space="preserve">; dan </w:t>
      </w:r>
      <w:r w:rsidR="00893B10" w:rsidRPr="0009022F">
        <w:rPr>
          <w:rFonts w:ascii="Times New Roman" w:hAnsi="Times New Roman"/>
        </w:rPr>
        <w:t>jaminan fasilitasi penyebaran informasi ke publik.</w:t>
      </w:r>
      <w:r w:rsidR="00C403E9" w:rsidRPr="0009022F">
        <w:rPr>
          <w:rFonts w:ascii="Times New Roman" w:hAnsi="Times New Roman"/>
        </w:rPr>
        <w:t xml:space="preserve"> Bagian ini terutama akan dibahas pada sub tema pertama tentang ‘</w:t>
      </w:r>
      <w:r w:rsidR="00943B69" w:rsidRPr="0009022F">
        <w:rPr>
          <w:rFonts w:ascii="Times New Roman" w:hAnsi="Times New Roman"/>
        </w:rPr>
        <w:t>Ko</w:t>
      </w:r>
      <w:r w:rsidR="00AE41D1" w:rsidRPr="0009022F">
        <w:rPr>
          <w:rFonts w:ascii="Times New Roman" w:hAnsi="Times New Roman"/>
        </w:rPr>
        <w:t>nglomerasi Media: Masalah Klasik</w:t>
      </w:r>
      <w:r w:rsidR="00943B69" w:rsidRPr="0009022F">
        <w:rPr>
          <w:rFonts w:ascii="Times New Roman" w:hAnsi="Times New Roman"/>
        </w:rPr>
        <w:t xml:space="preserve"> yang Tak Kunjung Terpecahkan’</w:t>
      </w:r>
      <w:r w:rsidR="00C403E9" w:rsidRPr="0009022F">
        <w:rPr>
          <w:rFonts w:ascii="Times New Roman" w:hAnsi="Times New Roman"/>
        </w:rPr>
        <w:t>.</w:t>
      </w:r>
      <w:r w:rsidR="0040242B" w:rsidRPr="0009022F">
        <w:rPr>
          <w:rFonts w:ascii="Times New Roman" w:hAnsi="Times New Roman"/>
        </w:rPr>
        <w:t xml:space="preserve">Selanjutnya, pada lingkungan politik, Woording menegaskan media </w:t>
      </w:r>
      <w:r w:rsidR="00CA6608" w:rsidRPr="0009022F">
        <w:rPr>
          <w:rFonts w:ascii="Times New Roman" w:hAnsi="Times New Roman"/>
        </w:rPr>
        <w:t xml:space="preserve">dikatakan bebas jika tidak ada sensor terhadap media; </w:t>
      </w:r>
      <w:r w:rsidR="0040242B" w:rsidRPr="0009022F">
        <w:rPr>
          <w:rFonts w:ascii="Times New Roman" w:hAnsi="Times New Roman"/>
        </w:rPr>
        <w:t xml:space="preserve">ada </w:t>
      </w:r>
      <w:r w:rsidR="00CA6608" w:rsidRPr="0009022F">
        <w:rPr>
          <w:rFonts w:ascii="Times New Roman" w:hAnsi="Times New Roman"/>
        </w:rPr>
        <w:t>ruang berkompetisi yang terbuka</w:t>
      </w:r>
      <w:r w:rsidR="00EF7723" w:rsidRPr="0009022F">
        <w:rPr>
          <w:rFonts w:ascii="Times New Roman" w:hAnsi="Times New Roman"/>
        </w:rPr>
        <w:t>;</w:t>
      </w:r>
      <w:r w:rsidR="00CA6608" w:rsidRPr="0009022F">
        <w:rPr>
          <w:rFonts w:ascii="Times New Roman" w:hAnsi="Times New Roman"/>
        </w:rPr>
        <w:t xml:space="preserve"> dan bebas dari intimidasi dan kekerasan fisik.</w:t>
      </w:r>
      <w:r w:rsidR="00B13B1C" w:rsidRPr="0009022F">
        <w:rPr>
          <w:rFonts w:ascii="Times New Roman" w:hAnsi="Times New Roman"/>
        </w:rPr>
        <w:t xml:space="preserve">Pembahasan tentang lingkungan politik terutama akan </w:t>
      </w:r>
      <w:r w:rsidR="0040242B" w:rsidRPr="0009022F">
        <w:rPr>
          <w:rFonts w:ascii="Times New Roman" w:hAnsi="Times New Roman"/>
        </w:rPr>
        <w:t xml:space="preserve">dieksplorasi pada </w:t>
      </w:r>
      <w:r w:rsidR="00B13B1C" w:rsidRPr="0009022F">
        <w:rPr>
          <w:rFonts w:ascii="Times New Roman" w:hAnsi="Times New Roman"/>
        </w:rPr>
        <w:t>sub-tema</w:t>
      </w:r>
      <w:r w:rsidR="00AE41D1" w:rsidRPr="0009022F">
        <w:rPr>
          <w:rFonts w:ascii="Times New Roman" w:hAnsi="Times New Roman"/>
        </w:rPr>
        <w:t xml:space="preserve"> kedua </w:t>
      </w:r>
      <w:r w:rsidR="0059213C" w:rsidRPr="0009022F">
        <w:rPr>
          <w:rFonts w:ascii="Times New Roman" w:hAnsi="Times New Roman"/>
        </w:rPr>
        <w:t xml:space="preserve">yakni </w:t>
      </w:r>
      <w:r w:rsidR="003D3BF2" w:rsidRPr="0009022F">
        <w:rPr>
          <w:rFonts w:ascii="Times New Roman" w:hAnsi="Times New Roman"/>
        </w:rPr>
        <w:t>‘</w:t>
      </w:r>
      <w:r w:rsidR="00B13B1C" w:rsidRPr="0009022F">
        <w:rPr>
          <w:rFonts w:ascii="Times New Roman" w:hAnsi="Times New Roman"/>
        </w:rPr>
        <w:t>Ketika Pemilik Media Berpolitik’</w:t>
      </w:r>
      <w:r w:rsidR="000501C6" w:rsidRPr="0009022F">
        <w:rPr>
          <w:rFonts w:ascii="Times New Roman" w:hAnsi="Times New Roman"/>
        </w:rPr>
        <w:t>. Pada sub tema ke-</w:t>
      </w:r>
      <w:r w:rsidR="00AE41D1" w:rsidRPr="0009022F">
        <w:rPr>
          <w:rFonts w:ascii="Times New Roman" w:hAnsi="Times New Roman"/>
        </w:rPr>
        <w:t>tiga, penulis akan mengelaborasi berbagai tantangan terbaru lingkungan ekonomi politik media di Indonesia yang hingga 2018 masih menjadi masalah utama.</w:t>
      </w:r>
    </w:p>
    <w:p w:rsidR="000B030E" w:rsidRDefault="000B030E" w:rsidP="0009022F">
      <w:pPr>
        <w:spacing w:after="0"/>
        <w:rPr>
          <w:rFonts w:ascii="Times New Roman" w:hAnsi="Times New Roman"/>
          <w:b/>
          <w:lang w:val="en-US"/>
        </w:rPr>
      </w:pPr>
    </w:p>
    <w:p w:rsidR="00125CCE" w:rsidRPr="0009022F" w:rsidRDefault="00125CCE" w:rsidP="0009022F">
      <w:pPr>
        <w:spacing w:after="0"/>
        <w:rPr>
          <w:rFonts w:ascii="Times New Roman" w:hAnsi="Times New Roman"/>
          <w:b/>
          <w:lang w:val="en-US"/>
        </w:rPr>
      </w:pPr>
      <w:r w:rsidRPr="0009022F">
        <w:rPr>
          <w:rFonts w:ascii="Times New Roman" w:hAnsi="Times New Roman"/>
          <w:b/>
        </w:rPr>
        <w:t>PEMBAHASAN</w:t>
      </w:r>
    </w:p>
    <w:p w:rsidR="00B13B1C" w:rsidRPr="0009022F" w:rsidRDefault="00D07325" w:rsidP="0009022F">
      <w:pPr>
        <w:spacing w:after="0"/>
        <w:jc w:val="both"/>
        <w:rPr>
          <w:rFonts w:ascii="Times New Roman" w:hAnsi="Times New Roman"/>
          <w:b/>
        </w:rPr>
      </w:pPr>
      <w:r w:rsidRPr="0009022F">
        <w:rPr>
          <w:rFonts w:ascii="Times New Roman" w:hAnsi="Times New Roman"/>
          <w:b/>
        </w:rPr>
        <w:t>Konglomerasi Media</w:t>
      </w:r>
      <w:r w:rsidR="00D90F82" w:rsidRPr="0009022F">
        <w:rPr>
          <w:rFonts w:ascii="Times New Roman" w:hAnsi="Times New Roman"/>
          <w:b/>
        </w:rPr>
        <w:t xml:space="preserve">: Masalah yang Tak Kunjung </w:t>
      </w:r>
      <w:r w:rsidR="00C403E9" w:rsidRPr="0009022F">
        <w:rPr>
          <w:rFonts w:ascii="Times New Roman" w:hAnsi="Times New Roman"/>
          <w:b/>
        </w:rPr>
        <w:t>Terpecahkan</w:t>
      </w:r>
    </w:p>
    <w:p w:rsidR="00DD040A" w:rsidRPr="0009022F" w:rsidRDefault="00DD040A" w:rsidP="0009022F">
      <w:pPr>
        <w:spacing w:after="0"/>
        <w:ind w:firstLine="720"/>
        <w:jc w:val="both"/>
        <w:rPr>
          <w:rFonts w:ascii="Times New Roman" w:hAnsi="Times New Roman"/>
        </w:rPr>
      </w:pPr>
      <w:r w:rsidRPr="0009022F">
        <w:rPr>
          <w:rFonts w:ascii="Times New Roman" w:hAnsi="Times New Roman"/>
        </w:rPr>
        <w:t>Konglomerasi media (</w:t>
      </w:r>
      <w:r w:rsidRPr="0009022F">
        <w:rPr>
          <w:rFonts w:ascii="Times New Roman" w:hAnsi="Times New Roman"/>
          <w:i/>
        </w:rPr>
        <w:t xml:space="preserve">media conglomeration) </w:t>
      </w:r>
      <w:r w:rsidRPr="0009022F">
        <w:rPr>
          <w:rFonts w:ascii="Times New Roman" w:hAnsi="Times New Roman"/>
        </w:rPr>
        <w:t xml:space="preserve">yang dalam tulisan ini diidentifikasi sebagai masalah utama kebebasan media di Indonesia </w:t>
      </w:r>
      <w:r w:rsidR="00C46AE9" w:rsidRPr="0009022F">
        <w:rPr>
          <w:rFonts w:ascii="Times New Roman" w:hAnsi="Times New Roman"/>
        </w:rPr>
        <w:t xml:space="preserve">hingga 20 tahun setelah </w:t>
      </w:r>
      <w:r w:rsidR="00C46AE9" w:rsidRPr="0009022F">
        <w:rPr>
          <w:rFonts w:ascii="Times New Roman" w:hAnsi="Times New Roman"/>
        </w:rPr>
        <w:lastRenderedPageBreak/>
        <w:t>reformasi</w:t>
      </w:r>
      <w:r w:rsidR="008C6E61" w:rsidRPr="0009022F">
        <w:rPr>
          <w:rFonts w:ascii="Times New Roman" w:hAnsi="Times New Roman"/>
        </w:rPr>
        <w:t>terutama terkait dengan industri media televisi</w:t>
      </w:r>
      <w:r w:rsidR="00C46AE9" w:rsidRPr="0009022F">
        <w:rPr>
          <w:rFonts w:ascii="Times New Roman" w:hAnsi="Times New Roman"/>
        </w:rPr>
        <w:t xml:space="preserve">. </w:t>
      </w:r>
      <w:r w:rsidR="00FA551E" w:rsidRPr="0009022F">
        <w:rPr>
          <w:rFonts w:ascii="Times New Roman" w:hAnsi="Times New Roman"/>
        </w:rPr>
        <w:t>Sebagaimana disebut</w:t>
      </w:r>
      <w:r w:rsidRPr="0009022F">
        <w:rPr>
          <w:rFonts w:ascii="Times New Roman" w:hAnsi="Times New Roman"/>
        </w:rPr>
        <w:t xml:space="preserve"> Sudibyo (2013: 260) industri media televisi merepresentasikan generasi kedua media kapital </w:t>
      </w:r>
      <w:r w:rsidR="00FA551E" w:rsidRPr="0009022F">
        <w:rPr>
          <w:rFonts w:ascii="Times New Roman" w:hAnsi="Times New Roman"/>
        </w:rPr>
        <w:t>di Indonesia setelah media cetak</w:t>
      </w:r>
      <w:r w:rsidR="004D4BC5" w:rsidRPr="0009022F">
        <w:rPr>
          <w:rFonts w:ascii="Times New Roman" w:hAnsi="Times New Roman"/>
        </w:rPr>
        <w:t xml:space="preserve"> yang hingga dekade ke dua pasca Reformasi masih menjadi penggerak utama industri media di Indonesia selain media cetak, radio, dan </w:t>
      </w:r>
      <w:r w:rsidR="008A77F8" w:rsidRPr="0009022F">
        <w:rPr>
          <w:rFonts w:ascii="Times New Roman" w:hAnsi="Times New Roman"/>
          <w:i/>
        </w:rPr>
        <w:t>online</w:t>
      </w:r>
      <w:r w:rsidRPr="0009022F">
        <w:rPr>
          <w:rFonts w:ascii="Times New Roman" w:hAnsi="Times New Roman"/>
        </w:rPr>
        <w:t xml:space="preserve">. </w:t>
      </w:r>
      <w:r w:rsidR="004D4BC5" w:rsidRPr="0009022F">
        <w:rPr>
          <w:rFonts w:ascii="Times New Roman" w:hAnsi="Times New Roman"/>
        </w:rPr>
        <w:t>Industri televisidianggappenting</w:t>
      </w:r>
      <w:r w:rsidR="004B6B54" w:rsidRPr="0009022F">
        <w:rPr>
          <w:rFonts w:ascii="Times New Roman" w:hAnsi="Times New Roman"/>
        </w:rPr>
        <w:t xml:space="preserve"> karena terkait dengan</w:t>
      </w:r>
      <w:r w:rsidR="004D4BC5" w:rsidRPr="0009022F">
        <w:rPr>
          <w:rFonts w:ascii="Times New Roman" w:hAnsi="Times New Roman"/>
        </w:rPr>
        <w:t xml:space="preserve"> penggunaan</w:t>
      </w:r>
      <w:r w:rsidR="004B6B54" w:rsidRPr="0009022F">
        <w:rPr>
          <w:rFonts w:ascii="Times New Roman" w:hAnsi="Times New Roman"/>
        </w:rPr>
        <w:t xml:space="preserve"> frekuensi publik yang </w:t>
      </w:r>
      <w:r w:rsidR="004D4BC5" w:rsidRPr="0009022F">
        <w:rPr>
          <w:rFonts w:ascii="Times New Roman" w:hAnsi="Times New Roman"/>
        </w:rPr>
        <w:t>terbatas namun pada kenyataannya kini dikuasai segelintir konglomerat</w:t>
      </w:r>
      <w:r w:rsidR="004B6B54" w:rsidRPr="0009022F">
        <w:rPr>
          <w:rFonts w:ascii="Times New Roman" w:hAnsi="Times New Roman"/>
        </w:rPr>
        <w:t xml:space="preserve"> di Indonesia. </w:t>
      </w:r>
      <w:r w:rsidR="00257501" w:rsidRPr="0009022F">
        <w:rPr>
          <w:rFonts w:ascii="Times New Roman" w:hAnsi="Times New Roman"/>
        </w:rPr>
        <w:t xml:space="preserve">Sebagaimana disebut Sudibyo (2013: 260) </w:t>
      </w:r>
      <w:r w:rsidR="004B6B54" w:rsidRPr="0009022F">
        <w:rPr>
          <w:rFonts w:ascii="Times New Roman" w:hAnsi="Times New Roman"/>
        </w:rPr>
        <w:t xml:space="preserve">Kontrol media oleh pasar sudah terjadi sejak Orde Baru tahun 1980-an </w:t>
      </w:r>
      <w:r w:rsidR="00257501" w:rsidRPr="0009022F">
        <w:rPr>
          <w:rFonts w:ascii="Times New Roman" w:hAnsi="Times New Roman"/>
        </w:rPr>
        <w:t>saat Keluarga Cendana dan Kroninya menguasai televisi di Indonesia.Dari lima</w:t>
      </w:r>
      <w:r w:rsidRPr="0009022F">
        <w:rPr>
          <w:rFonts w:ascii="Times New Roman" w:hAnsi="Times New Roman"/>
        </w:rPr>
        <w:t xml:space="preserve"> stasiun televisi yang berdiri </w:t>
      </w:r>
      <w:r w:rsidR="00257501" w:rsidRPr="0009022F">
        <w:rPr>
          <w:rFonts w:ascii="Times New Roman" w:hAnsi="Times New Roman"/>
        </w:rPr>
        <w:t xml:space="preserve">saat itu, </w:t>
      </w:r>
      <w:r w:rsidRPr="0009022F">
        <w:rPr>
          <w:rFonts w:ascii="Times New Roman" w:hAnsi="Times New Roman"/>
        </w:rPr>
        <w:t>hanya satu yang tidak terkait dengan Keluarga Cendana yakni ANTV milik Grup Bakrie. Sementara sisanya Rajawali Citra Televisi Indonesia (RCTI) dimiliki Bambang Triatmojo anak laki-laki Soeharto; Surya Citra Televisi (SCTV) dimiliki kroni Soeharto yakni Henry Pribadi dan Sudwikatmono; Televisi Pendidikan Indonesia (TPI) dimiliki anak perempuan Soeharto, Siti Ha</w:t>
      </w:r>
      <w:r w:rsidR="008A77F8" w:rsidRPr="0009022F">
        <w:rPr>
          <w:rFonts w:ascii="Times New Roman" w:hAnsi="Times New Roman"/>
        </w:rPr>
        <w:t>r</w:t>
      </w:r>
      <w:r w:rsidRPr="0009022F">
        <w:rPr>
          <w:rFonts w:ascii="Times New Roman" w:hAnsi="Times New Roman"/>
        </w:rPr>
        <w:t>di</w:t>
      </w:r>
      <w:r w:rsidR="008A77F8" w:rsidRPr="0009022F">
        <w:rPr>
          <w:rFonts w:ascii="Times New Roman" w:hAnsi="Times New Roman"/>
        </w:rPr>
        <w:t>y</w:t>
      </w:r>
      <w:r w:rsidRPr="0009022F">
        <w:rPr>
          <w:rFonts w:ascii="Times New Roman" w:hAnsi="Times New Roman"/>
        </w:rPr>
        <w:t>arti Rukmana; sementaraIndosiar dimiliki Grup Salim milik Lim Sioe Liong, konglomerat teman dekat Soeharto.</w:t>
      </w:r>
    </w:p>
    <w:p w:rsidR="006C3BE1" w:rsidRPr="0009022F" w:rsidRDefault="00DD040A" w:rsidP="0009022F">
      <w:pPr>
        <w:spacing w:after="0"/>
        <w:ind w:firstLine="720"/>
        <w:jc w:val="both"/>
        <w:rPr>
          <w:rFonts w:ascii="Times New Roman" w:hAnsi="Times New Roman"/>
        </w:rPr>
      </w:pPr>
      <w:r w:rsidRPr="0009022F">
        <w:rPr>
          <w:rFonts w:ascii="Times New Roman" w:hAnsi="Times New Roman"/>
        </w:rPr>
        <w:t xml:space="preserve">Pasca Era Reformasi, </w:t>
      </w:r>
      <w:r w:rsidR="00BA44A6" w:rsidRPr="0009022F">
        <w:rPr>
          <w:rFonts w:ascii="Times New Roman" w:hAnsi="Times New Roman"/>
        </w:rPr>
        <w:t>konsentrasi kepemilikan</w:t>
      </w:r>
      <w:r w:rsidR="006C3632" w:rsidRPr="0009022F">
        <w:rPr>
          <w:rFonts w:ascii="Times New Roman" w:hAnsi="Times New Roman"/>
        </w:rPr>
        <w:t xml:space="preserve"> media </w:t>
      </w:r>
      <w:r w:rsidR="00BA44A6" w:rsidRPr="0009022F">
        <w:rPr>
          <w:rFonts w:ascii="Times New Roman" w:hAnsi="Times New Roman"/>
        </w:rPr>
        <w:t>t</w:t>
      </w:r>
      <w:r w:rsidR="00C90CAB" w:rsidRPr="0009022F">
        <w:rPr>
          <w:rFonts w:ascii="Times New Roman" w:hAnsi="Times New Roman"/>
        </w:rPr>
        <w:t>erus berlangsung bahkan menguat</w:t>
      </w:r>
      <w:r w:rsidR="00E97232" w:rsidRPr="0009022F">
        <w:rPr>
          <w:rFonts w:ascii="Times New Roman" w:hAnsi="Times New Roman"/>
        </w:rPr>
        <w:t xml:space="preserve"> meski pemainnya melibatkan para </w:t>
      </w:r>
      <w:r w:rsidR="00307DAD" w:rsidRPr="0009022F">
        <w:rPr>
          <w:rFonts w:ascii="Times New Roman" w:hAnsi="Times New Roman"/>
        </w:rPr>
        <w:t>konglomerat</w:t>
      </w:r>
      <w:r w:rsidR="00E97232" w:rsidRPr="0009022F">
        <w:rPr>
          <w:rFonts w:ascii="Times New Roman" w:hAnsi="Times New Roman"/>
        </w:rPr>
        <w:t xml:space="preserve"> baru yang berhasil memanfaatkan situasi politis Pasca Reformasi. </w:t>
      </w:r>
      <w:r w:rsidR="008D21FE" w:rsidRPr="0009022F">
        <w:rPr>
          <w:rFonts w:ascii="Times New Roman" w:hAnsi="Times New Roman"/>
        </w:rPr>
        <w:t>Berbagai penelitian</w:t>
      </w:r>
      <w:r w:rsidR="00BA44A6" w:rsidRPr="0009022F">
        <w:rPr>
          <w:rFonts w:ascii="Times New Roman" w:hAnsi="Times New Roman"/>
        </w:rPr>
        <w:t>dilakukan setidaknya dalam satu dekade terakhir, secara</w:t>
      </w:r>
      <w:r w:rsidR="00505826" w:rsidRPr="0009022F">
        <w:rPr>
          <w:rFonts w:ascii="Times New Roman" w:hAnsi="Times New Roman"/>
        </w:rPr>
        <w:t xml:space="preserve"> gamblang </w:t>
      </w:r>
      <w:r w:rsidR="00E97232" w:rsidRPr="0009022F">
        <w:rPr>
          <w:rFonts w:ascii="Times New Roman" w:hAnsi="Times New Roman"/>
        </w:rPr>
        <w:t>memetakan</w:t>
      </w:r>
      <w:r w:rsidR="00505826" w:rsidRPr="0009022F">
        <w:rPr>
          <w:rFonts w:ascii="Times New Roman" w:hAnsi="Times New Roman"/>
        </w:rPr>
        <w:t xml:space="preserve"> konglomerasi media </w:t>
      </w:r>
      <w:r w:rsidR="00F25120" w:rsidRPr="0009022F">
        <w:rPr>
          <w:rFonts w:ascii="Times New Roman" w:hAnsi="Times New Roman"/>
        </w:rPr>
        <w:t xml:space="preserve">dalam industri media </w:t>
      </w:r>
      <w:r w:rsidR="00505826" w:rsidRPr="0009022F">
        <w:rPr>
          <w:rFonts w:ascii="Times New Roman" w:hAnsi="Times New Roman"/>
        </w:rPr>
        <w:t>di Indonesia</w:t>
      </w:r>
      <w:r w:rsidR="00E97232" w:rsidRPr="0009022F">
        <w:rPr>
          <w:rFonts w:ascii="Times New Roman" w:hAnsi="Times New Roman"/>
        </w:rPr>
        <w:t xml:space="preserve"> saat ini.</w:t>
      </w:r>
      <w:r w:rsidR="00CA1D81" w:rsidRPr="0009022F">
        <w:rPr>
          <w:rFonts w:ascii="Times New Roman" w:hAnsi="Times New Roman"/>
        </w:rPr>
        <w:t>Hary</w:t>
      </w:r>
      <w:r w:rsidR="00FF4DD7" w:rsidRPr="0009022F">
        <w:rPr>
          <w:rFonts w:ascii="Times New Roman" w:hAnsi="Times New Roman"/>
        </w:rPr>
        <w:t xml:space="preserve">anto </w:t>
      </w:r>
      <w:r w:rsidR="00976B26" w:rsidRPr="0009022F">
        <w:rPr>
          <w:rFonts w:ascii="Times New Roman" w:hAnsi="Times New Roman"/>
        </w:rPr>
        <w:t>(2011) menyimpulkan bagaimana kepemilikan media oleh para politisi telah berdampak pada profesionalisme media yang mengalami sensor melalui berbagai mekanisme; Lim (2011)</w:t>
      </w:r>
      <w:r w:rsidR="002064C7" w:rsidRPr="0009022F">
        <w:rPr>
          <w:rFonts w:ascii="Times New Roman" w:hAnsi="Times New Roman"/>
        </w:rPr>
        <w:t xml:space="preserve"> menyebut konglomerasi media menyebabkan homogenitas isi (</w:t>
      </w:r>
      <w:r w:rsidR="002064C7" w:rsidRPr="0009022F">
        <w:rPr>
          <w:rFonts w:ascii="Times New Roman" w:hAnsi="Times New Roman"/>
          <w:i/>
        </w:rPr>
        <w:t>content</w:t>
      </w:r>
      <w:r w:rsidR="002064C7" w:rsidRPr="0009022F">
        <w:rPr>
          <w:rFonts w:ascii="Times New Roman" w:hAnsi="Times New Roman"/>
        </w:rPr>
        <w:t>) dari media salah satunya menyorot bagaimana med</w:t>
      </w:r>
      <w:r w:rsidR="00062D68" w:rsidRPr="0009022F">
        <w:rPr>
          <w:rFonts w:ascii="Times New Roman" w:hAnsi="Times New Roman"/>
        </w:rPr>
        <w:t>ia mainstream berfokus pada topi</w:t>
      </w:r>
      <w:r w:rsidR="002064C7" w:rsidRPr="0009022F">
        <w:rPr>
          <w:rFonts w:ascii="Times New Roman" w:hAnsi="Times New Roman"/>
        </w:rPr>
        <w:t xml:space="preserve">k-topik milik kalangan menengah keatas saja; </w:t>
      </w:r>
      <w:r w:rsidR="00B16DEA" w:rsidRPr="0009022F">
        <w:rPr>
          <w:rFonts w:ascii="Times New Roman" w:hAnsi="Times New Roman"/>
        </w:rPr>
        <w:t>Nugroho (2012)</w:t>
      </w:r>
      <w:r w:rsidR="00CA1D81" w:rsidRPr="0009022F">
        <w:rPr>
          <w:rFonts w:ascii="Times New Roman" w:hAnsi="Times New Roman"/>
        </w:rPr>
        <w:t xml:space="preserve"> yang menekankan bahwa oligopoli media membahayakan hak publik atas informasi, karena industri media lebih dikontrol oleh kepentingan ekonomi dan politik pemilik medianya</w:t>
      </w:r>
      <w:r w:rsidR="009E0526" w:rsidRPr="0009022F">
        <w:rPr>
          <w:rFonts w:ascii="Times New Roman" w:hAnsi="Times New Roman"/>
        </w:rPr>
        <w:t xml:space="preserve">; </w:t>
      </w:r>
      <w:r w:rsidR="00285BBB" w:rsidRPr="0009022F">
        <w:rPr>
          <w:rFonts w:ascii="Times New Roman" w:hAnsi="Times New Roman"/>
        </w:rPr>
        <w:t>Sudibyo (</w:t>
      </w:r>
      <w:r w:rsidR="00505826" w:rsidRPr="0009022F">
        <w:rPr>
          <w:rFonts w:ascii="Times New Roman" w:hAnsi="Times New Roman"/>
        </w:rPr>
        <w:t>2014</w:t>
      </w:r>
      <w:r w:rsidR="00285BBB" w:rsidRPr="0009022F">
        <w:rPr>
          <w:rFonts w:ascii="Times New Roman" w:hAnsi="Times New Roman"/>
        </w:rPr>
        <w:t xml:space="preserve">) menyorot </w:t>
      </w:r>
      <w:r w:rsidR="007366AC" w:rsidRPr="0009022F">
        <w:rPr>
          <w:rFonts w:ascii="Times New Roman" w:hAnsi="Times New Roman"/>
        </w:rPr>
        <w:t>tentang bagaimana para pemilik kapital media yang mendobel sebagai politisi menggunakan negara sebagai alat untuk menghasilkan kebijakan pro-pasar; Armando (</w:t>
      </w:r>
      <w:r w:rsidR="00505826" w:rsidRPr="0009022F">
        <w:rPr>
          <w:rFonts w:ascii="Times New Roman" w:hAnsi="Times New Roman"/>
        </w:rPr>
        <w:t>2014</w:t>
      </w:r>
      <w:r w:rsidR="003A1B41" w:rsidRPr="0009022F">
        <w:rPr>
          <w:rFonts w:ascii="Times New Roman" w:hAnsi="Times New Roman"/>
        </w:rPr>
        <w:t>)</w:t>
      </w:r>
      <w:r w:rsidR="00E70BD0" w:rsidRPr="0009022F">
        <w:rPr>
          <w:rFonts w:ascii="Times New Roman" w:hAnsi="Times New Roman"/>
        </w:rPr>
        <w:t xml:space="preserve"> melihat </w:t>
      </w:r>
      <w:r w:rsidR="00811A0F" w:rsidRPr="0009022F">
        <w:rPr>
          <w:rFonts w:ascii="Times New Roman" w:hAnsi="Times New Roman"/>
        </w:rPr>
        <w:t xml:space="preserve">konsentrasi kepemilikan media menjadi sumber </w:t>
      </w:r>
      <w:r w:rsidR="00E70BD0" w:rsidRPr="0009022F">
        <w:rPr>
          <w:rFonts w:ascii="Times New Roman" w:hAnsi="Times New Roman"/>
        </w:rPr>
        <w:t>kegagalan</w:t>
      </w:r>
      <w:r w:rsidR="00811A0F" w:rsidRPr="0009022F">
        <w:rPr>
          <w:rFonts w:ascii="Times New Roman" w:hAnsi="Times New Roman"/>
        </w:rPr>
        <w:t xml:space="preserve"> pelaksanaan</w:t>
      </w:r>
      <w:r w:rsidR="00E70BD0" w:rsidRPr="0009022F">
        <w:rPr>
          <w:rFonts w:ascii="Times New Roman" w:hAnsi="Times New Roman"/>
        </w:rPr>
        <w:t xml:space="preserve"> UU Penyiaran No 32 Tahun 2003</w:t>
      </w:r>
      <w:r w:rsidR="00811A0F" w:rsidRPr="0009022F">
        <w:rPr>
          <w:rFonts w:ascii="Times New Roman" w:hAnsi="Times New Roman"/>
        </w:rPr>
        <w:t xml:space="preserve"> terutama dalam jaminan keberagaman kepemilikan dan keberagaman isi media</w:t>
      </w:r>
      <w:r w:rsidR="007D533A" w:rsidRPr="0009022F">
        <w:rPr>
          <w:rFonts w:ascii="Times New Roman" w:hAnsi="Times New Roman"/>
        </w:rPr>
        <w:t>.</w:t>
      </w:r>
    </w:p>
    <w:p w:rsidR="00FD4D41" w:rsidRPr="0009022F" w:rsidRDefault="00D63EB6" w:rsidP="0009022F">
      <w:pPr>
        <w:spacing w:after="0"/>
        <w:ind w:firstLine="720"/>
        <w:jc w:val="both"/>
        <w:rPr>
          <w:rFonts w:ascii="Times New Roman" w:hAnsi="Times New Roman"/>
        </w:rPr>
      </w:pPr>
      <w:r w:rsidRPr="0009022F">
        <w:rPr>
          <w:rFonts w:ascii="Times New Roman" w:hAnsi="Times New Roman"/>
        </w:rPr>
        <w:t xml:space="preserve">Data terbaru </w:t>
      </w:r>
      <w:r w:rsidR="00F25120" w:rsidRPr="0009022F">
        <w:rPr>
          <w:rFonts w:ascii="Times New Roman" w:hAnsi="Times New Roman"/>
        </w:rPr>
        <w:t>konsentrasi</w:t>
      </w:r>
      <w:r w:rsidR="007617E7" w:rsidRPr="0009022F">
        <w:rPr>
          <w:rFonts w:ascii="Times New Roman" w:hAnsi="Times New Roman"/>
        </w:rPr>
        <w:t xml:space="preserve"> kepemilikan media di Indonesia </w:t>
      </w:r>
      <w:r w:rsidR="00F25120" w:rsidRPr="0009022F">
        <w:rPr>
          <w:rFonts w:ascii="Times New Roman" w:hAnsi="Times New Roman"/>
        </w:rPr>
        <w:t>dijabarkan</w:t>
      </w:r>
      <w:r w:rsidR="007617E7" w:rsidRPr="0009022F">
        <w:rPr>
          <w:rFonts w:ascii="Times New Roman" w:hAnsi="Times New Roman"/>
        </w:rPr>
        <w:t xml:space="preserve"> Tasspel (2015</w:t>
      </w:r>
      <w:r w:rsidR="007A49CC" w:rsidRPr="0009022F">
        <w:rPr>
          <w:rFonts w:ascii="Times New Roman" w:hAnsi="Times New Roman"/>
        </w:rPr>
        <w:t>, 28</w:t>
      </w:r>
      <w:r w:rsidR="007617E7" w:rsidRPr="0009022F">
        <w:rPr>
          <w:rFonts w:ascii="Times New Roman" w:hAnsi="Times New Roman"/>
        </w:rPr>
        <w:t xml:space="preserve">) </w:t>
      </w:r>
      <w:r w:rsidR="007A49CC" w:rsidRPr="0009022F">
        <w:rPr>
          <w:rFonts w:ascii="Times New Roman" w:hAnsi="Times New Roman"/>
        </w:rPr>
        <w:t xml:space="preserve">yang mendata 8 </w:t>
      </w:r>
      <w:r w:rsidR="007A49CC" w:rsidRPr="0009022F">
        <w:rPr>
          <w:rFonts w:ascii="Times New Roman" w:hAnsi="Times New Roman"/>
          <w:i/>
        </w:rPr>
        <w:t>taipan</w:t>
      </w:r>
      <w:r w:rsidR="00F25120" w:rsidRPr="0009022F">
        <w:rPr>
          <w:rFonts w:ascii="Times New Roman" w:hAnsi="Times New Roman"/>
        </w:rPr>
        <w:t xml:space="preserve"> penguasa industri </w:t>
      </w:r>
      <w:r w:rsidR="009E1B6F" w:rsidRPr="0009022F">
        <w:rPr>
          <w:rFonts w:ascii="Times New Roman" w:hAnsi="Times New Roman"/>
        </w:rPr>
        <w:t xml:space="preserve">media di Indonesia saat ini yakni Chairul Tanjung (CT Corp); Hary Tanoesudibyo (Global Media Com); Edi Sariaatmadja (Emtek); James Riady (Lippo); Jacop Oetama (Kompas Gramedia); Aburizal Bakrie (Bakri Group); Dahlan Iskan (Jawa Pos Grup); dan Surya Paloh (Media Group). </w:t>
      </w:r>
      <w:r w:rsidR="00AA3AD5" w:rsidRPr="0009022F">
        <w:rPr>
          <w:rFonts w:ascii="Times New Roman" w:hAnsi="Times New Roman"/>
        </w:rPr>
        <w:t xml:space="preserve">Data tersebut tidak berbeda jauh dengan yang dihasilkan peneliti sebelumnya, </w:t>
      </w:r>
      <w:r w:rsidR="00384365" w:rsidRPr="0009022F">
        <w:rPr>
          <w:rFonts w:ascii="Times New Roman" w:hAnsi="Times New Roman"/>
        </w:rPr>
        <w:t>namun</w:t>
      </w:r>
      <w:r w:rsidR="00AA3AD5" w:rsidRPr="0009022F">
        <w:rPr>
          <w:rFonts w:ascii="Times New Roman" w:hAnsi="Times New Roman"/>
        </w:rPr>
        <w:t xml:space="preserve"> Taspell (2015) membawa tesis baru </w:t>
      </w:r>
      <w:r w:rsidR="00DB60C2" w:rsidRPr="0009022F">
        <w:rPr>
          <w:rFonts w:ascii="Times New Roman" w:hAnsi="Times New Roman"/>
        </w:rPr>
        <w:t>tentang apa yang ia sebut sebagai konvergensi komersial (</w:t>
      </w:r>
      <w:r w:rsidR="00DB60C2" w:rsidRPr="0009022F">
        <w:rPr>
          <w:rFonts w:ascii="Times New Roman" w:hAnsi="Times New Roman"/>
          <w:i/>
        </w:rPr>
        <w:t>commercial convergence</w:t>
      </w:r>
      <w:r w:rsidR="00DB60C2" w:rsidRPr="0009022F">
        <w:rPr>
          <w:rFonts w:ascii="Times New Roman" w:hAnsi="Times New Roman"/>
        </w:rPr>
        <w:t>)</w:t>
      </w:r>
      <w:r w:rsidR="00EF6CA3" w:rsidRPr="0009022F">
        <w:rPr>
          <w:rFonts w:ascii="Times New Roman" w:hAnsi="Times New Roman"/>
        </w:rPr>
        <w:t xml:space="preserve"> yang ditegaskannya dengan konglomerasi digital atau </w:t>
      </w:r>
      <w:r w:rsidR="00EF6CA3" w:rsidRPr="0009022F">
        <w:rPr>
          <w:rFonts w:ascii="Times New Roman" w:hAnsi="Times New Roman"/>
          <w:i/>
        </w:rPr>
        <w:t>digital conglomerates</w:t>
      </w:r>
      <w:r w:rsidR="00EF6CA3" w:rsidRPr="0009022F">
        <w:rPr>
          <w:rFonts w:ascii="Times New Roman" w:hAnsi="Times New Roman"/>
        </w:rPr>
        <w:t xml:space="preserve"> (Taspell, 2017)</w:t>
      </w:r>
      <w:r w:rsidR="00DB60C2" w:rsidRPr="0009022F">
        <w:rPr>
          <w:rFonts w:ascii="Times New Roman" w:hAnsi="Times New Roman"/>
        </w:rPr>
        <w:t xml:space="preserve">. Istilah </w:t>
      </w:r>
      <w:r w:rsidR="00EF6CA3" w:rsidRPr="0009022F">
        <w:rPr>
          <w:rFonts w:ascii="Times New Roman" w:hAnsi="Times New Roman"/>
        </w:rPr>
        <w:t>tersebut</w:t>
      </w:r>
      <w:r w:rsidR="00DB60C2" w:rsidRPr="0009022F">
        <w:rPr>
          <w:rFonts w:ascii="Times New Roman" w:hAnsi="Times New Roman"/>
        </w:rPr>
        <w:t xml:space="preserve"> dipakai untuk menggambarkan </w:t>
      </w:r>
      <w:r w:rsidR="000E63CF" w:rsidRPr="0009022F">
        <w:rPr>
          <w:rFonts w:ascii="Times New Roman" w:hAnsi="Times New Roman"/>
        </w:rPr>
        <w:t>bagaimana</w:t>
      </w:r>
      <w:r w:rsidR="00384365" w:rsidRPr="0009022F">
        <w:rPr>
          <w:rFonts w:ascii="Times New Roman" w:hAnsi="Times New Roman"/>
        </w:rPr>
        <w:t xml:space="preserve">perkembangan teknologi digital yang muncul pada dekade ke dua </w:t>
      </w:r>
      <w:r w:rsidR="00542055" w:rsidRPr="0009022F">
        <w:rPr>
          <w:rFonts w:ascii="Times New Roman" w:hAnsi="Times New Roman"/>
        </w:rPr>
        <w:t>Era Reformasi</w:t>
      </w:r>
      <w:r w:rsidR="00384365" w:rsidRPr="0009022F">
        <w:rPr>
          <w:rFonts w:ascii="Times New Roman" w:hAnsi="Times New Roman"/>
        </w:rPr>
        <w:t xml:space="preserve"> justru semakin memperkua</w:t>
      </w:r>
      <w:r w:rsidR="00DB60C2" w:rsidRPr="0009022F">
        <w:rPr>
          <w:rFonts w:ascii="Times New Roman" w:hAnsi="Times New Roman"/>
        </w:rPr>
        <w:t>t konsentra</w:t>
      </w:r>
      <w:r w:rsidR="00A33969" w:rsidRPr="0009022F">
        <w:rPr>
          <w:rFonts w:ascii="Times New Roman" w:hAnsi="Times New Roman"/>
        </w:rPr>
        <w:t xml:space="preserve">si kepemilikan media. </w:t>
      </w:r>
      <w:r w:rsidR="00542055" w:rsidRPr="0009022F">
        <w:rPr>
          <w:rFonts w:ascii="Times New Roman" w:hAnsi="Times New Roman"/>
        </w:rPr>
        <w:t xml:space="preserve">Grup media berlomba membuat </w:t>
      </w:r>
      <w:r w:rsidR="00452F3C" w:rsidRPr="0009022F">
        <w:rPr>
          <w:rFonts w:ascii="Times New Roman" w:hAnsi="Times New Roman"/>
        </w:rPr>
        <w:t xml:space="preserve">media </w:t>
      </w:r>
      <w:r w:rsidR="00542055" w:rsidRPr="0009022F">
        <w:rPr>
          <w:rFonts w:ascii="Times New Roman" w:hAnsi="Times New Roman"/>
        </w:rPr>
        <w:t>multiplatform untuk menjangkau khalayak yang lebih luas</w:t>
      </w:r>
      <w:r w:rsidR="00452F3C" w:rsidRPr="0009022F">
        <w:rPr>
          <w:rFonts w:ascii="Times New Roman" w:hAnsi="Times New Roman"/>
        </w:rPr>
        <w:t xml:space="preserve"> namun secara efisien</w:t>
      </w:r>
      <w:r w:rsidR="00542055" w:rsidRPr="0009022F">
        <w:rPr>
          <w:rFonts w:ascii="Times New Roman" w:hAnsi="Times New Roman"/>
        </w:rPr>
        <w:t>. Taspell (2015, 191) mencont</w:t>
      </w:r>
      <w:r w:rsidR="00EE4C52" w:rsidRPr="0009022F">
        <w:rPr>
          <w:rFonts w:ascii="Times New Roman" w:hAnsi="Times New Roman"/>
        </w:rPr>
        <w:t xml:space="preserve">ohkah tahun 2015 Trans Corp media milik Chairul Tanjung </w:t>
      </w:r>
      <w:r w:rsidR="00452F3C" w:rsidRPr="0009022F">
        <w:rPr>
          <w:rFonts w:ascii="Times New Roman" w:hAnsi="Times New Roman"/>
        </w:rPr>
        <w:t>berencana menggabungkan Stasiun Trans TV, Trans 7, Detik TV, Detik.com, Bulletin dan semua stasiun radio.</w:t>
      </w:r>
      <w:r w:rsidR="00062D68" w:rsidRPr="0009022F">
        <w:rPr>
          <w:rFonts w:ascii="Times New Roman" w:hAnsi="Times New Roman"/>
        </w:rPr>
        <w:t>Hal yang sama juka dilakukan semua Grup Media yang berlomba mengembangkan multiplatform dan membangun konvergensi media untuk memperkuat jaringan medianya.</w:t>
      </w:r>
    </w:p>
    <w:p w:rsidR="00595612" w:rsidRPr="0009022F" w:rsidRDefault="00BA5B72" w:rsidP="0009022F">
      <w:pPr>
        <w:spacing w:after="0"/>
        <w:ind w:firstLine="720"/>
        <w:jc w:val="both"/>
        <w:rPr>
          <w:rFonts w:ascii="Times New Roman" w:hAnsi="Times New Roman"/>
        </w:rPr>
      </w:pPr>
      <w:r w:rsidRPr="0009022F">
        <w:rPr>
          <w:rFonts w:ascii="Times New Roman" w:hAnsi="Times New Roman"/>
        </w:rPr>
        <w:t>Data</w:t>
      </w:r>
      <w:r w:rsidR="00FD4D41" w:rsidRPr="0009022F">
        <w:rPr>
          <w:rFonts w:ascii="Times New Roman" w:hAnsi="Times New Roman"/>
        </w:rPr>
        <w:t xml:space="preserve"> terakhir tentang konvergensi komersial </w:t>
      </w:r>
      <w:r w:rsidRPr="0009022F">
        <w:rPr>
          <w:rFonts w:ascii="Times New Roman" w:hAnsi="Times New Roman"/>
        </w:rPr>
        <w:t>yang dikemukakan Taspell</w:t>
      </w:r>
      <w:r w:rsidR="00731E4B" w:rsidRPr="0009022F">
        <w:rPr>
          <w:rFonts w:ascii="Times New Roman" w:hAnsi="Times New Roman"/>
        </w:rPr>
        <w:t xml:space="preserve">menunjukkan bahwa di Era Digital yang </w:t>
      </w:r>
      <w:r w:rsidR="00DA3A42" w:rsidRPr="0009022F">
        <w:rPr>
          <w:rFonts w:ascii="Times New Roman" w:hAnsi="Times New Roman"/>
        </w:rPr>
        <w:t xml:space="preserve">disatu sisi </w:t>
      </w:r>
      <w:r w:rsidRPr="0009022F">
        <w:rPr>
          <w:rFonts w:ascii="Times New Roman" w:hAnsi="Times New Roman"/>
        </w:rPr>
        <w:t>dianggap telah</w:t>
      </w:r>
      <w:r w:rsidR="00731E4B" w:rsidRPr="0009022F">
        <w:rPr>
          <w:rFonts w:ascii="Times New Roman" w:hAnsi="Times New Roman"/>
        </w:rPr>
        <w:t xml:space="preserve"> membuka ruang publik baru </w:t>
      </w:r>
      <w:r w:rsidR="00595612" w:rsidRPr="0009022F">
        <w:rPr>
          <w:rFonts w:ascii="Times New Roman" w:hAnsi="Times New Roman"/>
        </w:rPr>
        <w:t>bagi</w:t>
      </w:r>
      <w:r w:rsidR="00731E4B" w:rsidRPr="0009022F">
        <w:rPr>
          <w:rFonts w:ascii="Times New Roman" w:hAnsi="Times New Roman"/>
        </w:rPr>
        <w:t xml:space="preserve"> warga ternyata sekaligus juga membawa ancaman berupa semakin menguatnya </w:t>
      </w:r>
      <w:r w:rsidR="00DA3A42" w:rsidRPr="0009022F">
        <w:rPr>
          <w:rFonts w:ascii="Times New Roman" w:hAnsi="Times New Roman"/>
        </w:rPr>
        <w:t>konglomerasi media</w:t>
      </w:r>
      <w:r w:rsidR="00FD4D41" w:rsidRPr="0009022F">
        <w:rPr>
          <w:rFonts w:ascii="Times New Roman" w:hAnsi="Times New Roman"/>
        </w:rPr>
        <w:t>.</w:t>
      </w:r>
      <w:r w:rsidR="008B18C3" w:rsidRPr="0009022F">
        <w:rPr>
          <w:rFonts w:ascii="Times New Roman" w:hAnsi="Times New Roman"/>
        </w:rPr>
        <w:t>Permasalahan konsentrasi kepemilikan media diperburuk dengan k</w:t>
      </w:r>
      <w:r w:rsidR="00FD4D41" w:rsidRPr="0009022F">
        <w:rPr>
          <w:rFonts w:ascii="Times New Roman" w:hAnsi="Times New Roman"/>
        </w:rPr>
        <w:t>enyataan bahwa para konglomerat pemilik media</w:t>
      </w:r>
      <w:r w:rsidR="008B18C3" w:rsidRPr="0009022F">
        <w:rPr>
          <w:rFonts w:ascii="Times New Roman" w:hAnsi="Times New Roman"/>
        </w:rPr>
        <w:t xml:space="preserve"> sekaligus </w:t>
      </w:r>
      <w:r w:rsidR="00FD4D41" w:rsidRPr="0009022F">
        <w:rPr>
          <w:rFonts w:ascii="Times New Roman" w:hAnsi="Times New Roman"/>
        </w:rPr>
        <w:t>berperan ganda sebagai</w:t>
      </w:r>
      <w:r w:rsidR="008B18C3" w:rsidRPr="0009022F">
        <w:rPr>
          <w:rFonts w:ascii="Times New Roman" w:hAnsi="Times New Roman"/>
        </w:rPr>
        <w:t xml:space="preserve"> politisi yang </w:t>
      </w:r>
      <w:r w:rsidR="001741F0" w:rsidRPr="0009022F">
        <w:rPr>
          <w:rFonts w:ascii="Times New Roman" w:hAnsi="Times New Roman"/>
        </w:rPr>
        <w:t xml:space="preserve">disebut Andress (2016) sebagai </w:t>
      </w:r>
      <w:r w:rsidR="001741F0" w:rsidRPr="0009022F">
        <w:rPr>
          <w:rFonts w:ascii="Times New Roman" w:hAnsi="Times New Roman"/>
          <w:i/>
        </w:rPr>
        <w:t>politico bussiness elite</w:t>
      </w:r>
      <w:r w:rsidR="00E567A8" w:rsidRPr="0009022F">
        <w:rPr>
          <w:rFonts w:ascii="Times New Roman" w:hAnsi="Times New Roman"/>
        </w:rPr>
        <w:t xml:space="preserve">. </w:t>
      </w:r>
      <w:r w:rsidR="00AC06A5" w:rsidRPr="0009022F">
        <w:rPr>
          <w:rFonts w:ascii="Times New Roman" w:hAnsi="Times New Roman"/>
          <w:i/>
        </w:rPr>
        <w:t>Trend</w:t>
      </w:r>
      <w:r w:rsidR="00AC06A5" w:rsidRPr="0009022F">
        <w:rPr>
          <w:rFonts w:ascii="Times New Roman" w:hAnsi="Times New Roman"/>
        </w:rPr>
        <w:t xml:space="preserve"> ini sebenarnya telah muncul sejak sebelum </w:t>
      </w:r>
      <w:r w:rsidR="008F4249" w:rsidRPr="0009022F">
        <w:rPr>
          <w:rFonts w:ascii="Times New Roman" w:hAnsi="Times New Roman"/>
        </w:rPr>
        <w:t>Era Orde Baru saat politikus Golkal sekaligus konglomerat</w:t>
      </w:r>
      <w:r w:rsidR="00AC06A5" w:rsidRPr="0009022F">
        <w:rPr>
          <w:rFonts w:ascii="Times New Roman" w:hAnsi="Times New Roman"/>
        </w:rPr>
        <w:t xml:space="preserve"> Aburizal Bakri memiliki ANTV. Selanjutnya</w:t>
      </w:r>
      <w:r w:rsidR="00D304D8" w:rsidRPr="0009022F">
        <w:rPr>
          <w:rFonts w:ascii="Times New Roman" w:hAnsi="Times New Roman"/>
        </w:rPr>
        <w:t xml:space="preserve">pasca </w:t>
      </w:r>
      <w:r w:rsidR="00AC06A5" w:rsidRPr="0009022F">
        <w:rPr>
          <w:rFonts w:ascii="Times New Roman" w:hAnsi="Times New Roman"/>
        </w:rPr>
        <w:t xml:space="preserve">Era Reformasi mulai muncul nama-nama </w:t>
      </w:r>
      <w:r w:rsidR="00D304D8" w:rsidRPr="0009022F">
        <w:rPr>
          <w:rFonts w:ascii="Times New Roman" w:hAnsi="Times New Roman"/>
        </w:rPr>
        <w:t xml:space="preserve">baru </w:t>
      </w:r>
      <w:r w:rsidR="00E567A8" w:rsidRPr="0009022F">
        <w:rPr>
          <w:rFonts w:ascii="Times New Roman" w:hAnsi="Times New Roman"/>
        </w:rPr>
        <w:t xml:space="preserve">diantaranya </w:t>
      </w:r>
      <w:r w:rsidR="001741F0" w:rsidRPr="0009022F">
        <w:rPr>
          <w:rFonts w:ascii="Times New Roman" w:hAnsi="Times New Roman"/>
        </w:rPr>
        <w:t xml:space="preserve">Chairul Tanjung </w:t>
      </w:r>
      <w:r w:rsidR="00E567A8" w:rsidRPr="0009022F">
        <w:rPr>
          <w:rFonts w:ascii="Times New Roman" w:hAnsi="Times New Roman"/>
        </w:rPr>
        <w:t xml:space="preserve">yang </w:t>
      </w:r>
      <w:r w:rsidR="006A22FC" w:rsidRPr="0009022F">
        <w:rPr>
          <w:rFonts w:ascii="Times New Roman" w:hAnsi="Times New Roman"/>
        </w:rPr>
        <w:t>masuk dalam</w:t>
      </w:r>
      <w:r w:rsidR="00E567A8" w:rsidRPr="0009022F">
        <w:rPr>
          <w:rFonts w:ascii="Times New Roman" w:hAnsi="Times New Roman"/>
        </w:rPr>
        <w:t xml:space="preserve"> kabinet</w:t>
      </w:r>
      <w:r w:rsidR="006A22FC" w:rsidRPr="0009022F">
        <w:rPr>
          <w:rFonts w:ascii="Times New Roman" w:hAnsi="Times New Roman"/>
        </w:rPr>
        <w:t xml:space="preserve"> presiden</w:t>
      </w:r>
      <w:r w:rsidR="00E567A8" w:rsidRPr="0009022F">
        <w:rPr>
          <w:rFonts w:ascii="Times New Roman" w:hAnsi="Times New Roman"/>
        </w:rPr>
        <w:t xml:space="preserve"> SBY; </w:t>
      </w:r>
      <w:r w:rsidR="001741F0" w:rsidRPr="0009022F">
        <w:rPr>
          <w:rFonts w:ascii="Times New Roman" w:hAnsi="Times New Roman"/>
        </w:rPr>
        <w:t xml:space="preserve">Hary Tanoesudibyo </w:t>
      </w:r>
      <w:r w:rsidR="007C4CF0" w:rsidRPr="0009022F">
        <w:rPr>
          <w:rFonts w:ascii="Times New Roman" w:hAnsi="Times New Roman"/>
        </w:rPr>
        <w:t xml:space="preserve">Ketua Umum Partai Perindo; </w:t>
      </w:r>
      <w:r w:rsidR="001741F0" w:rsidRPr="0009022F">
        <w:rPr>
          <w:rFonts w:ascii="Times New Roman" w:hAnsi="Times New Roman"/>
        </w:rPr>
        <w:t>Aburizal Bakrie</w:t>
      </w:r>
      <w:r w:rsidR="00FA247A" w:rsidRPr="0009022F">
        <w:rPr>
          <w:rFonts w:ascii="Times New Roman" w:hAnsi="Times New Roman"/>
        </w:rPr>
        <w:t xml:space="preserve"> pernah masuk kabinet SBY dan ketua umum partai Golkar</w:t>
      </w:r>
      <w:r w:rsidR="001741F0" w:rsidRPr="0009022F">
        <w:rPr>
          <w:rFonts w:ascii="Times New Roman" w:hAnsi="Times New Roman"/>
        </w:rPr>
        <w:t>; Dahlan Iskan (Jawa Pos Grup)</w:t>
      </w:r>
      <w:r w:rsidR="00E435DC" w:rsidRPr="0009022F">
        <w:rPr>
          <w:rFonts w:ascii="Times New Roman" w:hAnsi="Times New Roman"/>
        </w:rPr>
        <w:t>pernah jadi menteri kabinet</w:t>
      </w:r>
      <w:r w:rsidR="00FA247A" w:rsidRPr="0009022F">
        <w:rPr>
          <w:rFonts w:ascii="Times New Roman" w:hAnsi="Times New Roman"/>
        </w:rPr>
        <w:t xml:space="preserve"> SBY</w:t>
      </w:r>
      <w:r w:rsidR="001741F0" w:rsidRPr="0009022F">
        <w:rPr>
          <w:rFonts w:ascii="Times New Roman" w:hAnsi="Times New Roman"/>
        </w:rPr>
        <w:t xml:space="preserve"> dan Surya Paloh </w:t>
      </w:r>
      <w:r w:rsidR="00FA247A" w:rsidRPr="0009022F">
        <w:rPr>
          <w:rFonts w:ascii="Times New Roman" w:hAnsi="Times New Roman"/>
        </w:rPr>
        <w:t xml:space="preserve">ketua umum Partai </w:t>
      </w:r>
      <w:r w:rsidR="00E435DC" w:rsidRPr="0009022F">
        <w:rPr>
          <w:rFonts w:ascii="Times New Roman" w:hAnsi="Times New Roman"/>
        </w:rPr>
        <w:t>Nasional Demokratik</w:t>
      </w:r>
      <w:r w:rsidR="00FA247A" w:rsidRPr="0009022F">
        <w:rPr>
          <w:rFonts w:ascii="Times New Roman" w:hAnsi="Times New Roman"/>
        </w:rPr>
        <w:t xml:space="preserve">. </w:t>
      </w:r>
      <w:r w:rsidR="00CE040F" w:rsidRPr="0009022F">
        <w:rPr>
          <w:rFonts w:ascii="Times New Roman" w:hAnsi="Times New Roman"/>
        </w:rPr>
        <w:t xml:space="preserve">Implikasi politis dari keberadaan para </w:t>
      </w:r>
      <w:r w:rsidR="00CE040F" w:rsidRPr="0009022F">
        <w:rPr>
          <w:rFonts w:ascii="Times New Roman" w:hAnsi="Times New Roman"/>
          <w:i/>
        </w:rPr>
        <w:t>media mogul</w:t>
      </w:r>
      <w:r w:rsidR="00CE040F" w:rsidRPr="0009022F">
        <w:rPr>
          <w:rFonts w:ascii="Times New Roman" w:hAnsi="Times New Roman"/>
        </w:rPr>
        <w:t xml:space="preserve"> yang merangkap menjadi politisi terhadap kebebasan media akan dibahas lebih lanjut pada bahasan </w:t>
      </w:r>
      <w:r w:rsidR="00A4617E" w:rsidRPr="0009022F">
        <w:rPr>
          <w:rFonts w:ascii="Times New Roman" w:hAnsi="Times New Roman"/>
        </w:rPr>
        <w:t>pada isu lingkungan politik</w:t>
      </w:r>
      <w:r w:rsidR="00CE040F" w:rsidRPr="0009022F">
        <w:rPr>
          <w:rFonts w:ascii="Times New Roman" w:hAnsi="Times New Roman"/>
        </w:rPr>
        <w:t>.</w:t>
      </w:r>
      <w:r w:rsidR="00E435DC" w:rsidRPr="0009022F">
        <w:rPr>
          <w:rFonts w:ascii="Times New Roman" w:hAnsi="Times New Roman"/>
        </w:rPr>
        <w:t xml:space="preserve"> Pembahasan tentang konglomerasi media juga tetap menjadi pembahasan utama disana mengingat lingkungan ekonomi media dalam konteks Indonesia terkait erat dengan lingkungan politik.</w:t>
      </w:r>
    </w:p>
    <w:p w:rsidR="00016258" w:rsidRPr="0009022F" w:rsidRDefault="00016258" w:rsidP="0009022F">
      <w:pPr>
        <w:spacing w:after="0"/>
        <w:jc w:val="both"/>
        <w:rPr>
          <w:rFonts w:ascii="Times New Roman" w:hAnsi="Times New Roman"/>
          <w:lang w:val="en-US"/>
        </w:rPr>
      </w:pPr>
    </w:p>
    <w:p w:rsidR="00C90CAB" w:rsidRPr="0009022F" w:rsidRDefault="00943B69" w:rsidP="0009022F">
      <w:pPr>
        <w:spacing w:after="0"/>
        <w:jc w:val="both"/>
        <w:rPr>
          <w:rFonts w:ascii="Times New Roman" w:hAnsi="Times New Roman"/>
          <w:b/>
        </w:rPr>
      </w:pPr>
      <w:r w:rsidRPr="0009022F">
        <w:rPr>
          <w:rFonts w:ascii="Times New Roman" w:hAnsi="Times New Roman"/>
          <w:b/>
        </w:rPr>
        <w:t>Ketika Pemilik Media Berpolitik</w:t>
      </w:r>
    </w:p>
    <w:p w:rsidR="00C05E58" w:rsidRPr="0009022F" w:rsidRDefault="003221D8" w:rsidP="0009022F">
      <w:pPr>
        <w:spacing w:after="0"/>
        <w:ind w:firstLine="720"/>
        <w:jc w:val="both"/>
        <w:rPr>
          <w:rFonts w:ascii="Times New Roman" w:hAnsi="Times New Roman"/>
        </w:rPr>
      </w:pPr>
      <w:bookmarkStart w:id="0" w:name="_GoBack"/>
      <w:bookmarkEnd w:id="0"/>
      <w:r w:rsidRPr="0009022F">
        <w:rPr>
          <w:rFonts w:ascii="Times New Roman" w:hAnsi="Times New Roman"/>
        </w:rPr>
        <w:t xml:space="preserve">Konsentrasi kepemilikan media dalam industri media di Indonesia yang sulit diurai telah memunculkan problematika baru. Keberadaan </w:t>
      </w:r>
      <w:r w:rsidR="004C736A" w:rsidRPr="0009022F">
        <w:rPr>
          <w:rFonts w:ascii="Times New Roman" w:hAnsi="Times New Roman"/>
        </w:rPr>
        <w:t xml:space="preserve">para konglomerat media yang berpolitik </w:t>
      </w:r>
      <w:r w:rsidR="00A61ECB" w:rsidRPr="0009022F">
        <w:rPr>
          <w:rFonts w:ascii="Times New Roman" w:hAnsi="Times New Roman"/>
        </w:rPr>
        <w:t>memperburuk atmosfer kebebasan media</w:t>
      </w:r>
      <w:r w:rsidR="00674AE8" w:rsidRPr="0009022F">
        <w:rPr>
          <w:rFonts w:ascii="Times New Roman" w:hAnsi="Times New Roman"/>
        </w:rPr>
        <w:t xml:space="preserve">tak hanya dari </w:t>
      </w:r>
      <w:r w:rsidRPr="0009022F">
        <w:rPr>
          <w:rFonts w:ascii="Times New Roman" w:hAnsi="Times New Roman"/>
        </w:rPr>
        <w:t>lingkungan</w:t>
      </w:r>
      <w:r w:rsidR="00674AE8" w:rsidRPr="0009022F">
        <w:rPr>
          <w:rFonts w:ascii="Times New Roman" w:hAnsi="Times New Roman"/>
        </w:rPr>
        <w:t xml:space="preserve"> ekonomi </w:t>
      </w:r>
      <w:r w:rsidR="00FA1059" w:rsidRPr="0009022F">
        <w:rPr>
          <w:rFonts w:ascii="Times New Roman" w:hAnsi="Times New Roman"/>
        </w:rPr>
        <w:t xml:space="preserve">namun </w:t>
      </w:r>
      <w:r w:rsidR="00674AE8" w:rsidRPr="0009022F">
        <w:rPr>
          <w:rFonts w:ascii="Times New Roman" w:hAnsi="Times New Roman"/>
        </w:rPr>
        <w:t>juga darilingkunan politik media.Jika dilihat dari sudut pandang</w:t>
      </w:r>
      <w:r w:rsidR="00994858" w:rsidRPr="0009022F">
        <w:rPr>
          <w:rFonts w:ascii="Times New Roman" w:hAnsi="Times New Roman"/>
        </w:rPr>
        <w:t xml:space="preserve"> Woording (2007, 598) </w:t>
      </w:r>
      <w:r w:rsidR="009C39D7" w:rsidRPr="0009022F">
        <w:rPr>
          <w:rFonts w:ascii="Times New Roman" w:hAnsi="Times New Roman"/>
        </w:rPr>
        <w:t>para konglomerat pemilik media</w:t>
      </w:r>
      <w:r w:rsidR="00C05E58" w:rsidRPr="0009022F">
        <w:rPr>
          <w:rFonts w:ascii="Times New Roman" w:hAnsi="Times New Roman"/>
        </w:rPr>
        <w:t xml:space="preserve"> di Indonesia</w:t>
      </w:r>
      <w:r w:rsidR="009C39D7" w:rsidRPr="0009022F">
        <w:rPr>
          <w:rFonts w:ascii="Times New Roman" w:hAnsi="Times New Roman"/>
        </w:rPr>
        <w:t xml:space="preserve"> yang didefinisikan Andress (2016)</w:t>
      </w:r>
      <w:r w:rsidR="001552A7" w:rsidRPr="0009022F">
        <w:rPr>
          <w:rFonts w:ascii="Times New Roman" w:hAnsi="Times New Roman"/>
        </w:rPr>
        <w:t xml:space="preserve">sebagai </w:t>
      </w:r>
      <w:r w:rsidR="001552A7" w:rsidRPr="0009022F">
        <w:rPr>
          <w:rFonts w:ascii="Times New Roman" w:hAnsi="Times New Roman"/>
          <w:i/>
        </w:rPr>
        <w:t>politico bussiness elite</w:t>
      </w:r>
      <w:r w:rsidR="00C05E58" w:rsidRPr="0009022F">
        <w:rPr>
          <w:rFonts w:ascii="Times New Roman" w:hAnsi="Times New Roman"/>
        </w:rPr>
        <w:t>men</w:t>
      </w:r>
      <w:r w:rsidR="00E435DC" w:rsidRPr="0009022F">
        <w:rPr>
          <w:rFonts w:ascii="Times New Roman" w:hAnsi="Times New Roman"/>
        </w:rPr>
        <w:t>g</w:t>
      </w:r>
      <w:r w:rsidR="00C05E58" w:rsidRPr="0009022F">
        <w:rPr>
          <w:rFonts w:ascii="Times New Roman" w:hAnsi="Times New Roman"/>
        </w:rPr>
        <w:t>intimidasi</w:t>
      </w:r>
      <w:r w:rsidR="00F438C9" w:rsidRPr="0009022F">
        <w:rPr>
          <w:rFonts w:ascii="Times New Roman" w:hAnsi="Times New Roman"/>
        </w:rPr>
        <w:t>kebebasan media</w:t>
      </w:r>
      <w:r w:rsidRPr="0009022F">
        <w:rPr>
          <w:rFonts w:ascii="Times New Roman" w:hAnsi="Times New Roman"/>
        </w:rPr>
        <w:t xml:space="preserve">dengan </w:t>
      </w:r>
      <w:r w:rsidR="000F55C9" w:rsidRPr="0009022F">
        <w:rPr>
          <w:rFonts w:ascii="Times New Roman" w:hAnsi="Times New Roman"/>
        </w:rPr>
        <w:t xml:space="preserve">berbagai pola. </w:t>
      </w:r>
      <w:r w:rsidRPr="0009022F">
        <w:rPr>
          <w:rFonts w:ascii="Times New Roman" w:hAnsi="Times New Roman"/>
        </w:rPr>
        <w:t xml:space="preserve">Jika di Era Orde Baru media dikontrol pemerintah dan militer, saat ini media dikontrol oleh pemilik media. </w:t>
      </w:r>
      <w:r w:rsidR="00EF48C0" w:rsidRPr="0009022F">
        <w:rPr>
          <w:rFonts w:ascii="Times New Roman" w:hAnsi="Times New Roman"/>
        </w:rPr>
        <w:t>Merujuk pada hasil temuan H</w:t>
      </w:r>
      <w:r w:rsidR="00F438C9" w:rsidRPr="0009022F">
        <w:rPr>
          <w:rFonts w:ascii="Times New Roman" w:hAnsi="Times New Roman"/>
        </w:rPr>
        <w:t xml:space="preserve">aryanto (2011) dan </w:t>
      </w:r>
      <w:r w:rsidR="00D44E79" w:rsidRPr="0009022F">
        <w:rPr>
          <w:rFonts w:ascii="Times New Roman" w:hAnsi="Times New Roman"/>
        </w:rPr>
        <w:t>Taspell (2012)</w:t>
      </w:r>
      <w:r w:rsidR="00F438C9" w:rsidRPr="0009022F">
        <w:rPr>
          <w:rFonts w:ascii="Times New Roman" w:hAnsi="Times New Roman"/>
        </w:rPr>
        <w:t xml:space="preserve"> penulis mengidentifikasi</w:t>
      </w:r>
      <w:r w:rsidR="000F55C9" w:rsidRPr="0009022F">
        <w:rPr>
          <w:rFonts w:ascii="Times New Roman" w:hAnsi="Times New Roman"/>
        </w:rPr>
        <w:t xml:space="preserve"> beberapateknik yang dipakai</w:t>
      </w:r>
      <w:r w:rsidR="00B817B7" w:rsidRPr="0009022F">
        <w:rPr>
          <w:rFonts w:ascii="Times New Roman" w:hAnsi="Times New Roman"/>
        </w:rPr>
        <w:t xml:space="preserve"> pemilik media </w:t>
      </w:r>
      <w:r w:rsidR="000F55C9" w:rsidRPr="0009022F">
        <w:rPr>
          <w:rFonts w:ascii="Times New Roman" w:hAnsi="Times New Roman"/>
        </w:rPr>
        <w:t>untuk mengontrol medianya</w:t>
      </w:r>
      <w:r w:rsidR="00242A78" w:rsidRPr="0009022F">
        <w:rPr>
          <w:rFonts w:ascii="Times New Roman" w:hAnsi="Times New Roman"/>
        </w:rPr>
        <w:t xml:space="preserve">dan ruang redaksi </w:t>
      </w:r>
      <w:r w:rsidR="00C05E58" w:rsidRPr="0009022F">
        <w:rPr>
          <w:rFonts w:ascii="Times New Roman" w:hAnsi="Times New Roman"/>
        </w:rPr>
        <w:t>mulai dari penggunaan media untuk promosi silang (</w:t>
      </w:r>
      <w:r w:rsidR="00C05E58" w:rsidRPr="0009022F">
        <w:rPr>
          <w:rFonts w:ascii="Times New Roman" w:hAnsi="Times New Roman"/>
          <w:i/>
        </w:rPr>
        <w:t>cross promotion</w:t>
      </w:r>
      <w:r w:rsidR="00C05E58" w:rsidRPr="0009022F">
        <w:rPr>
          <w:rFonts w:ascii="Times New Roman" w:hAnsi="Times New Roman"/>
        </w:rPr>
        <w:t xml:space="preserve">); intervensi bilik media melalui </w:t>
      </w:r>
      <w:r w:rsidR="0005794C" w:rsidRPr="0009022F">
        <w:rPr>
          <w:rFonts w:ascii="Times New Roman" w:hAnsi="Times New Roman"/>
          <w:i/>
        </w:rPr>
        <w:t>censorship</w:t>
      </w:r>
      <w:r w:rsidR="0005794C" w:rsidRPr="0009022F">
        <w:rPr>
          <w:rFonts w:ascii="Times New Roman" w:hAnsi="Times New Roman"/>
        </w:rPr>
        <w:t xml:space="preserve"> dan </w:t>
      </w:r>
      <w:r w:rsidR="0005794C" w:rsidRPr="0009022F">
        <w:rPr>
          <w:rFonts w:ascii="Times New Roman" w:hAnsi="Times New Roman"/>
          <w:i/>
        </w:rPr>
        <w:t>self-censorship</w:t>
      </w:r>
      <w:r w:rsidR="00C05E58" w:rsidRPr="0009022F">
        <w:rPr>
          <w:rFonts w:ascii="Times New Roman" w:hAnsi="Times New Roman"/>
        </w:rPr>
        <w:t>; dan media partisan.</w:t>
      </w:r>
    </w:p>
    <w:p w:rsidR="00C06A25" w:rsidRPr="0009022F" w:rsidRDefault="00C05E58" w:rsidP="0009022F">
      <w:pPr>
        <w:spacing w:after="0"/>
        <w:ind w:firstLine="720"/>
        <w:jc w:val="both"/>
        <w:rPr>
          <w:rFonts w:ascii="Times New Roman" w:hAnsi="Times New Roman"/>
        </w:rPr>
      </w:pPr>
      <w:r w:rsidRPr="0009022F">
        <w:rPr>
          <w:rFonts w:ascii="Times New Roman" w:hAnsi="Times New Roman"/>
          <w:i/>
        </w:rPr>
        <w:t>Pertama</w:t>
      </w:r>
      <w:r w:rsidRPr="0009022F">
        <w:rPr>
          <w:rFonts w:ascii="Times New Roman" w:hAnsi="Times New Roman"/>
        </w:rPr>
        <w:t xml:space="preserve">, </w:t>
      </w:r>
      <w:r w:rsidR="003D3B20" w:rsidRPr="0009022F">
        <w:rPr>
          <w:rFonts w:ascii="Times New Roman" w:hAnsi="Times New Roman"/>
        </w:rPr>
        <w:t xml:space="preserve">penggunaan media untuk promosi silang </w:t>
      </w:r>
      <w:r w:rsidR="000F55C9" w:rsidRPr="0009022F">
        <w:rPr>
          <w:rFonts w:ascii="Times New Roman" w:hAnsi="Times New Roman"/>
        </w:rPr>
        <w:t>(</w:t>
      </w:r>
      <w:r w:rsidR="000F55C9" w:rsidRPr="0009022F">
        <w:rPr>
          <w:rFonts w:ascii="Times New Roman" w:hAnsi="Times New Roman"/>
          <w:i/>
        </w:rPr>
        <w:t>cross promotion</w:t>
      </w:r>
      <w:r w:rsidR="000F55C9" w:rsidRPr="0009022F">
        <w:rPr>
          <w:rFonts w:ascii="Times New Roman" w:hAnsi="Times New Roman"/>
        </w:rPr>
        <w:t xml:space="preserve">) </w:t>
      </w:r>
      <w:r w:rsidR="003D3B20" w:rsidRPr="0009022F">
        <w:rPr>
          <w:rFonts w:ascii="Times New Roman" w:hAnsi="Times New Roman"/>
        </w:rPr>
        <w:t>perusahaan satu grup.</w:t>
      </w:r>
      <w:r w:rsidR="009441E7" w:rsidRPr="0009022F">
        <w:rPr>
          <w:rFonts w:ascii="Times New Roman" w:hAnsi="Times New Roman"/>
        </w:rPr>
        <w:t>Media pada akhirnya</w:t>
      </w:r>
      <w:r w:rsidR="00CC6305" w:rsidRPr="0009022F">
        <w:rPr>
          <w:rFonts w:ascii="Times New Roman" w:hAnsi="Times New Roman"/>
        </w:rPr>
        <w:t xml:space="preserve"> dipakai untuk membawa keuntungan, mengontrol </w:t>
      </w:r>
      <w:r w:rsidR="009441E7" w:rsidRPr="0009022F">
        <w:rPr>
          <w:rFonts w:ascii="Times New Roman" w:hAnsi="Times New Roman"/>
        </w:rPr>
        <w:t>dan</w:t>
      </w:r>
      <w:r w:rsidR="00CC6305" w:rsidRPr="0009022F">
        <w:rPr>
          <w:rFonts w:ascii="Times New Roman" w:hAnsi="Times New Roman"/>
        </w:rPr>
        <w:t xml:space="preserve"> mempromosikan </w:t>
      </w:r>
      <w:r w:rsidR="009D3C36" w:rsidRPr="0009022F">
        <w:rPr>
          <w:rFonts w:ascii="Times New Roman" w:hAnsi="Times New Roman"/>
        </w:rPr>
        <w:t xml:space="preserve">kepentingan </w:t>
      </w:r>
      <w:r w:rsidR="009441E7" w:rsidRPr="0009022F">
        <w:rPr>
          <w:rFonts w:ascii="Times New Roman" w:hAnsi="Times New Roman"/>
        </w:rPr>
        <w:t xml:space="preserve">perusahaan dalam kelompok </w:t>
      </w:r>
      <w:r w:rsidR="001B33B1" w:rsidRPr="0009022F">
        <w:rPr>
          <w:rFonts w:ascii="Times New Roman" w:hAnsi="Times New Roman"/>
        </w:rPr>
        <w:t>perusahaan</w:t>
      </w:r>
      <w:r w:rsidR="009441E7" w:rsidRPr="0009022F">
        <w:rPr>
          <w:rFonts w:ascii="Times New Roman" w:hAnsi="Times New Roman"/>
        </w:rPr>
        <w:t xml:space="preserve"> yang sama</w:t>
      </w:r>
      <w:r w:rsidR="00CC6305" w:rsidRPr="0009022F">
        <w:rPr>
          <w:rFonts w:ascii="Times New Roman" w:hAnsi="Times New Roman"/>
        </w:rPr>
        <w:t xml:space="preserve"> dan bukan untuk kepentingan menyediakan informasi </w:t>
      </w:r>
      <w:r w:rsidR="009441E7" w:rsidRPr="0009022F">
        <w:rPr>
          <w:rFonts w:ascii="Times New Roman" w:hAnsi="Times New Roman"/>
        </w:rPr>
        <w:t xml:space="preserve">bagi </w:t>
      </w:r>
      <w:r w:rsidR="00CC6305" w:rsidRPr="0009022F">
        <w:rPr>
          <w:rFonts w:ascii="Times New Roman" w:hAnsi="Times New Roman"/>
        </w:rPr>
        <w:t xml:space="preserve">publik. </w:t>
      </w:r>
      <w:r w:rsidR="003D3B20" w:rsidRPr="0009022F">
        <w:rPr>
          <w:rFonts w:ascii="Times New Roman" w:hAnsi="Times New Roman"/>
        </w:rPr>
        <w:t xml:space="preserve">Haryanto (2011: 109) mencontohkan </w:t>
      </w:r>
      <w:r w:rsidR="008754BE" w:rsidRPr="0009022F">
        <w:rPr>
          <w:rFonts w:ascii="Times New Roman" w:hAnsi="Times New Roman"/>
        </w:rPr>
        <w:t xml:space="preserve">Grup Lippo yang </w:t>
      </w:r>
      <w:r w:rsidR="003D3B20" w:rsidRPr="0009022F">
        <w:rPr>
          <w:rFonts w:ascii="Times New Roman" w:hAnsi="Times New Roman"/>
        </w:rPr>
        <w:t>lebih menggunakan</w:t>
      </w:r>
      <w:r w:rsidR="00A6417B" w:rsidRPr="0009022F">
        <w:rPr>
          <w:rFonts w:ascii="Times New Roman" w:hAnsi="Times New Roman"/>
        </w:rPr>
        <w:t xml:space="preserve"> medianya sebagai </w:t>
      </w:r>
      <w:r w:rsidR="008F0065" w:rsidRPr="0009022F">
        <w:rPr>
          <w:rFonts w:ascii="Times New Roman" w:hAnsi="Times New Roman"/>
        </w:rPr>
        <w:t xml:space="preserve">ruang produksi </w:t>
      </w:r>
      <w:r w:rsidR="00A6417B" w:rsidRPr="0009022F">
        <w:rPr>
          <w:rFonts w:ascii="Times New Roman" w:hAnsi="Times New Roman"/>
        </w:rPr>
        <w:t>nawala (</w:t>
      </w:r>
      <w:r w:rsidR="00A6417B" w:rsidRPr="0009022F">
        <w:rPr>
          <w:rFonts w:ascii="Times New Roman" w:hAnsi="Times New Roman"/>
          <w:i/>
        </w:rPr>
        <w:t>newsletter</w:t>
      </w:r>
      <w:r w:rsidR="00A6417B" w:rsidRPr="0009022F">
        <w:rPr>
          <w:rFonts w:ascii="Times New Roman" w:hAnsi="Times New Roman"/>
        </w:rPr>
        <w:t>)</w:t>
      </w:r>
      <w:r w:rsidR="00FC66E0" w:rsidRPr="0009022F">
        <w:rPr>
          <w:rFonts w:ascii="Times New Roman" w:hAnsi="Times New Roman"/>
        </w:rPr>
        <w:t xml:space="preserve"> daripada sebagai</w:t>
      </w:r>
      <w:r w:rsidR="00A33FF1" w:rsidRPr="0009022F">
        <w:rPr>
          <w:rFonts w:ascii="Times New Roman" w:hAnsi="Times New Roman"/>
        </w:rPr>
        <w:t xml:space="preserve"> produkjurnalistik</w:t>
      </w:r>
      <w:r w:rsidR="00A6417B" w:rsidRPr="0009022F">
        <w:rPr>
          <w:rFonts w:ascii="Times New Roman" w:hAnsi="Times New Roman"/>
        </w:rPr>
        <w:t xml:space="preserve">. </w:t>
      </w:r>
      <w:r w:rsidR="00FC66E0" w:rsidRPr="0009022F">
        <w:rPr>
          <w:rFonts w:ascii="Times New Roman" w:hAnsi="Times New Roman"/>
        </w:rPr>
        <w:t>Medianya</w:t>
      </w:r>
      <w:r w:rsidR="00A6417B" w:rsidRPr="0009022F">
        <w:rPr>
          <w:rFonts w:ascii="Times New Roman" w:hAnsi="Times New Roman"/>
          <w:i/>
        </w:rPr>
        <w:t>Globe Asia</w:t>
      </w:r>
      <w:r w:rsidR="00C7487E" w:rsidRPr="0009022F">
        <w:rPr>
          <w:rFonts w:ascii="Times New Roman" w:hAnsi="Times New Roman"/>
        </w:rPr>
        <w:t xml:space="preserve">dan </w:t>
      </w:r>
      <w:r w:rsidR="00C7487E" w:rsidRPr="0009022F">
        <w:rPr>
          <w:rFonts w:ascii="Times New Roman" w:hAnsi="Times New Roman"/>
          <w:i/>
        </w:rPr>
        <w:t>Suara Pembaharuan</w:t>
      </w:r>
      <w:r w:rsidR="00BE5736" w:rsidRPr="0009022F">
        <w:rPr>
          <w:rFonts w:ascii="Times New Roman" w:hAnsi="Times New Roman"/>
        </w:rPr>
        <w:t xml:space="preserve"> menuai kontroversi saat di</w:t>
      </w:r>
      <w:r w:rsidR="00C7487E" w:rsidRPr="0009022F">
        <w:rPr>
          <w:rFonts w:ascii="Times New Roman" w:hAnsi="Times New Roman"/>
        </w:rPr>
        <w:t xml:space="preserve"> tahun 2008 </w:t>
      </w:r>
      <w:r w:rsidR="00BE5736" w:rsidRPr="0009022F">
        <w:rPr>
          <w:rFonts w:ascii="Times New Roman" w:hAnsi="Times New Roman"/>
        </w:rPr>
        <w:t>mempromosikan</w:t>
      </w:r>
      <w:r w:rsidR="00A6417B" w:rsidRPr="0009022F">
        <w:rPr>
          <w:rFonts w:ascii="Times New Roman" w:hAnsi="Times New Roman"/>
        </w:rPr>
        <w:t xml:space="preserve"> Universitas Pelita Harapa</w:t>
      </w:r>
      <w:r w:rsidR="00702EEF" w:rsidRPr="0009022F">
        <w:rPr>
          <w:rFonts w:ascii="Times New Roman" w:hAnsi="Times New Roman"/>
        </w:rPr>
        <w:t>n</w:t>
      </w:r>
      <w:r w:rsidR="008F0065" w:rsidRPr="0009022F">
        <w:rPr>
          <w:rFonts w:ascii="Times New Roman" w:hAnsi="Times New Roman"/>
        </w:rPr>
        <w:t xml:space="preserve">,  salah saru </w:t>
      </w:r>
      <w:r w:rsidR="00BE5736" w:rsidRPr="0009022F">
        <w:rPr>
          <w:rFonts w:ascii="Times New Roman" w:hAnsi="Times New Roman"/>
        </w:rPr>
        <w:t xml:space="preserve">bisnis di bidang pendidikan </w:t>
      </w:r>
      <w:r w:rsidR="00A6417B" w:rsidRPr="0009022F">
        <w:rPr>
          <w:rFonts w:ascii="Times New Roman" w:hAnsi="Times New Roman"/>
        </w:rPr>
        <w:t>yang berada dibawah Grup Lippo sebagai universitas terbaik nomer dua</w:t>
      </w:r>
      <w:r w:rsidR="00BE5736" w:rsidRPr="0009022F">
        <w:rPr>
          <w:rFonts w:ascii="Times New Roman" w:hAnsi="Times New Roman"/>
        </w:rPr>
        <w:t xml:space="preserve"> di Indonesia</w:t>
      </w:r>
      <w:r w:rsidR="00A6417B" w:rsidRPr="0009022F">
        <w:rPr>
          <w:rFonts w:ascii="Times New Roman" w:hAnsi="Times New Roman"/>
        </w:rPr>
        <w:t xml:space="preserve"> setelah Universitas Indonesia</w:t>
      </w:r>
      <w:r w:rsidR="00BE5736" w:rsidRPr="0009022F">
        <w:rPr>
          <w:rFonts w:ascii="Times New Roman" w:hAnsi="Times New Roman"/>
        </w:rPr>
        <w:t xml:space="preserve"> (UI)</w:t>
      </w:r>
      <w:r w:rsidR="00C7487E" w:rsidRPr="0009022F">
        <w:rPr>
          <w:rFonts w:ascii="Times New Roman" w:hAnsi="Times New Roman"/>
        </w:rPr>
        <w:t xml:space="preserve">. Pemberitaan itu menuai protes karena </w:t>
      </w:r>
      <w:r w:rsidR="008F0065" w:rsidRPr="0009022F">
        <w:rPr>
          <w:rFonts w:ascii="Times New Roman" w:hAnsi="Times New Roman"/>
        </w:rPr>
        <w:t>didasaridata</w:t>
      </w:r>
      <w:r w:rsidR="00C7487E" w:rsidRPr="0009022F">
        <w:rPr>
          <w:rFonts w:ascii="Times New Roman" w:hAnsi="Times New Roman"/>
        </w:rPr>
        <w:t xml:space="preserve"> yang </w:t>
      </w:r>
      <w:r w:rsidR="008F0065" w:rsidRPr="0009022F">
        <w:rPr>
          <w:rFonts w:ascii="Times New Roman" w:hAnsi="Times New Roman"/>
        </w:rPr>
        <w:t xml:space="preserve">dianggap </w:t>
      </w:r>
      <w:r w:rsidR="00C7487E" w:rsidRPr="0009022F">
        <w:rPr>
          <w:rFonts w:ascii="Times New Roman" w:hAnsi="Times New Roman"/>
        </w:rPr>
        <w:t>tidak valid.</w:t>
      </w:r>
      <w:r w:rsidR="00BE5736" w:rsidRPr="0009022F">
        <w:rPr>
          <w:rFonts w:ascii="Times New Roman" w:hAnsi="Times New Roman"/>
        </w:rPr>
        <w:t>Contoh lainnya</w:t>
      </w:r>
      <w:r w:rsidR="009D3C36" w:rsidRPr="0009022F">
        <w:rPr>
          <w:rFonts w:ascii="Times New Roman" w:hAnsi="Times New Roman"/>
        </w:rPr>
        <w:t xml:space="preserve"> yakni</w:t>
      </w:r>
      <w:r w:rsidR="00F946C9" w:rsidRPr="0009022F">
        <w:rPr>
          <w:rFonts w:ascii="Times New Roman" w:hAnsi="Times New Roman"/>
        </w:rPr>
        <w:t xml:space="preserve"> Hary </w:t>
      </w:r>
      <w:r w:rsidR="00702EEF" w:rsidRPr="0009022F">
        <w:rPr>
          <w:rFonts w:ascii="Times New Roman" w:hAnsi="Times New Roman"/>
        </w:rPr>
        <w:t>Tanoe</w:t>
      </w:r>
      <w:r w:rsidR="00F946C9" w:rsidRPr="0009022F">
        <w:rPr>
          <w:rFonts w:ascii="Times New Roman" w:hAnsi="Times New Roman"/>
        </w:rPr>
        <w:t xml:space="preserve"> Sudibyo</w:t>
      </w:r>
      <w:r w:rsidR="009D3C36" w:rsidRPr="0009022F">
        <w:rPr>
          <w:rFonts w:ascii="Times New Roman" w:hAnsi="Times New Roman"/>
        </w:rPr>
        <w:t xml:space="preserve"> yang sering</w:t>
      </w:r>
      <w:r w:rsidR="00BE5736" w:rsidRPr="0009022F">
        <w:rPr>
          <w:rFonts w:ascii="Times New Roman" w:hAnsi="Times New Roman"/>
        </w:rPr>
        <w:t xml:space="preserve"> mendapat kritik karenamengiklankan partai </w:t>
      </w:r>
      <w:r w:rsidR="008F0065" w:rsidRPr="0009022F">
        <w:rPr>
          <w:rFonts w:ascii="Times New Roman" w:hAnsi="Times New Roman"/>
        </w:rPr>
        <w:t>yang diketuainya yakni Partai Persatuan Indonesia (Perindo)</w:t>
      </w:r>
      <w:r w:rsidR="009D3C36" w:rsidRPr="0009022F">
        <w:rPr>
          <w:rFonts w:ascii="Times New Roman" w:hAnsi="Times New Roman"/>
        </w:rPr>
        <w:t xml:space="preserve">di empat stasiun </w:t>
      </w:r>
      <w:r w:rsidR="006E10D9" w:rsidRPr="0009022F">
        <w:rPr>
          <w:rFonts w:ascii="Times New Roman" w:hAnsi="Times New Roman"/>
        </w:rPr>
        <w:t>stasiun televisi</w:t>
      </w:r>
      <w:r w:rsidR="00BE5736" w:rsidRPr="0009022F">
        <w:rPr>
          <w:rFonts w:ascii="Times New Roman" w:hAnsi="Times New Roman"/>
        </w:rPr>
        <w:t>dibawahGrup</w:t>
      </w:r>
      <w:r w:rsidR="009D3C36" w:rsidRPr="0009022F">
        <w:rPr>
          <w:rFonts w:ascii="Times New Roman" w:hAnsi="Times New Roman"/>
        </w:rPr>
        <w:t xml:space="preserve"> MNC miliknya </w:t>
      </w:r>
      <w:r w:rsidR="006E10D9" w:rsidRPr="0009022F">
        <w:rPr>
          <w:rFonts w:ascii="Times New Roman" w:hAnsi="Times New Roman"/>
        </w:rPr>
        <w:t xml:space="preserve">yakni </w:t>
      </w:r>
      <w:r w:rsidR="009D3C36" w:rsidRPr="0009022F">
        <w:rPr>
          <w:rFonts w:ascii="Times New Roman" w:hAnsi="Times New Roman"/>
          <w:color w:val="000000"/>
        </w:rPr>
        <w:t>RCTI, Global TV, MNC TV dan INEWS T</w:t>
      </w:r>
      <w:r w:rsidR="00C06A25" w:rsidRPr="0009022F">
        <w:rPr>
          <w:rFonts w:ascii="Times New Roman" w:hAnsi="Times New Roman"/>
          <w:color w:val="000000"/>
        </w:rPr>
        <w:t>V</w:t>
      </w:r>
      <w:r w:rsidR="004C1435" w:rsidRPr="0009022F">
        <w:rPr>
          <w:rFonts w:ascii="Times New Roman" w:hAnsi="Times New Roman"/>
          <w:color w:val="000000"/>
        </w:rPr>
        <w:t xml:space="preserve">. Berkali-kali ia mendapatkan teguran dari Komisi Penyiaran Indonesia (KPI) namun masalah ini selalu muncul. </w:t>
      </w:r>
    </w:p>
    <w:p w:rsidR="00E2428E" w:rsidRPr="0009022F" w:rsidRDefault="00C06A25" w:rsidP="0009022F">
      <w:pPr>
        <w:spacing w:after="0"/>
        <w:ind w:firstLine="720"/>
        <w:jc w:val="both"/>
        <w:rPr>
          <w:rFonts w:ascii="Times New Roman" w:hAnsi="Times New Roman"/>
        </w:rPr>
      </w:pPr>
      <w:r w:rsidRPr="0009022F">
        <w:rPr>
          <w:rFonts w:ascii="Times New Roman" w:hAnsi="Times New Roman"/>
          <w:i/>
          <w:color w:val="000000"/>
        </w:rPr>
        <w:t>Kedua</w:t>
      </w:r>
      <w:r w:rsidRPr="0009022F">
        <w:rPr>
          <w:rFonts w:ascii="Times New Roman" w:hAnsi="Times New Roman"/>
          <w:color w:val="000000"/>
        </w:rPr>
        <w:t xml:space="preserve">, </w:t>
      </w:r>
      <w:r w:rsidR="006E10D9" w:rsidRPr="0009022F">
        <w:rPr>
          <w:rFonts w:ascii="Times New Roman" w:hAnsi="Times New Roman"/>
        </w:rPr>
        <w:t xml:space="preserve">teknik intervensi kebebasan media lain yakni </w:t>
      </w:r>
      <w:r w:rsidR="00854CC5" w:rsidRPr="0009022F">
        <w:rPr>
          <w:rFonts w:ascii="Times New Roman" w:hAnsi="Times New Roman"/>
          <w:i/>
        </w:rPr>
        <w:t>censorship</w:t>
      </w:r>
      <w:r w:rsidR="00702EEF" w:rsidRPr="0009022F">
        <w:rPr>
          <w:rFonts w:ascii="Times New Roman" w:hAnsi="Times New Roman"/>
        </w:rPr>
        <w:t xml:space="preserve">. </w:t>
      </w:r>
      <w:r w:rsidR="00F6241A" w:rsidRPr="0009022F">
        <w:rPr>
          <w:rFonts w:ascii="Times New Roman" w:hAnsi="Times New Roman"/>
        </w:rPr>
        <w:t>Berdasarkan wawancara</w:t>
      </w:r>
      <w:r w:rsidR="00DB0710" w:rsidRPr="0009022F">
        <w:rPr>
          <w:rFonts w:ascii="Times New Roman" w:hAnsi="Times New Roman"/>
        </w:rPr>
        <w:t>nya</w:t>
      </w:r>
      <w:r w:rsidR="002C7266" w:rsidRPr="0009022F">
        <w:rPr>
          <w:rFonts w:ascii="Times New Roman" w:hAnsi="Times New Roman"/>
        </w:rPr>
        <w:t xml:space="preserve">terhadap reporter di Era Reformasi, </w:t>
      </w:r>
      <w:r w:rsidR="006E10D9" w:rsidRPr="0009022F">
        <w:rPr>
          <w:rFonts w:ascii="Times New Roman" w:hAnsi="Times New Roman"/>
        </w:rPr>
        <w:t>Taspell (</w:t>
      </w:r>
      <w:r w:rsidR="002C7266" w:rsidRPr="0009022F">
        <w:rPr>
          <w:rFonts w:ascii="Times New Roman" w:hAnsi="Times New Roman"/>
        </w:rPr>
        <w:t>2012</w:t>
      </w:r>
      <w:r w:rsidR="007512EB" w:rsidRPr="0009022F">
        <w:rPr>
          <w:rFonts w:ascii="Times New Roman" w:hAnsi="Times New Roman"/>
        </w:rPr>
        <w:t>: 233</w:t>
      </w:r>
      <w:r w:rsidR="00681069" w:rsidRPr="0009022F">
        <w:rPr>
          <w:rFonts w:ascii="Times New Roman" w:hAnsi="Times New Roman"/>
        </w:rPr>
        <w:t>-237</w:t>
      </w:r>
      <w:r w:rsidR="002C7266" w:rsidRPr="0009022F">
        <w:rPr>
          <w:rFonts w:ascii="Times New Roman" w:hAnsi="Times New Roman"/>
        </w:rPr>
        <w:t xml:space="preserve">) menyebut </w:t>
      </w:r>
      <w:r w:rsidR="00B75CD5" w:rsidRPr="0009022F">
        <w:rPr>
          <w:rFonts w:ascii="Times New Roman" w:hAnsi="Times New Roman"/>
        </w:rPr>
        <w:t>sensor</w:t>
      </w:r>
      <w:r w:rsidR="00DB0710" w:rsidRPr="0009022F">
        <w:rPr>
          <w:rFonts w:ascii="Times New Roman" w:hAnsi="Times New Roman"/>
        </w:rPr>
        <w:t xml:space="preserve"> dalam media di Indonesia pasca Reformasi</w:t>
      </w:r>
      <w:r w:rsidR="00074DFE" w:rsidRPr="0009022F">
        <w:rPr>
          <w:rFonts w:ascii="Times New Roman" w:hAnsi="Times New Roman"/>
        </w:rPr>
        <w:t>dilakukan oleh</w:t>
      </w:r>
      <w:r w:rsidR="00F6241A" w:rsidRPr="0009022F">
        <w:rPr>
          <w:rFonts w:ascii="Times New Roman" w:hAnsi="Times New Roman"/>
          <w:i/>
        </w:rPr>
        <w:t>gatekeeper</w:t>
      </w:r>
      <w:r w:rsidR="00F6241A" w:rsidRPr="0009022F">
        <w:rPr>
          <w:rFonts w:ascii="Times New Roman" w:hAnsi="Times New Roman"/>
        </w:rPr>
        <w:t xml:space="preserve"> dimana pemilik media</w:t>
      </w:r>
      <w:r w:rsidR="00B75CD5" w:rsidRPr="0009022F">
        <w:rPr>
          <w:rFonts w:ascii="Times New Roman" w:hAnsi="Times New Roman"/>
        </w:rPr>
        <w:t xml:space="preserve"> menjadi salah satu personelnya</w:t>
      </w:r>
      <w:r w:rsidR="00F6241A" w:rsidRPr="0009022F">
        <w:rPr>
          <w:rFonts w:ascii="Times New Roman" w:hAnsi="Times New Roman"/>
        </w:rPr>
        <w:t xml:space="preserve">. </w:t>
      </w:r>
      <w:r w:rsidR="00074DFE" w:rsidRPr="0009022F">
        <w:rPr>
          <w:rFonts w:ascii="Times New Roman" w:hAnsi="Times New Roman"/>
        </w:rPr>
        <w:t xml:space="preserve">Taspell mengutip hasil penelitian Hendrato Darudoyo yang menyebut sebanyak 71 persen jurnalis dari 82 jurnalis yang diwawancarainya mengklaim bahwa </w:t>
      </w:r>
      <w:r w:rsidR="00ED4308" w:rsidRPr="0009022F">
        <w:rPr>
          <w:rFonts w:ascii="Times New Roman" w:hAnsi="Times New Roman"/>
        </w:rPr>
        <w:t xml:space="preserve">keputusan tentang isi berita bisa berubah karena pengaruh dari pemilik media. </w:t>
      </w:r>
      <w:r w:rsidR="00897A16" w:rsidRPr="0009022F">
        <w:rPr>
          <w:rFonts w:ascii="Times New Roman" w:hAnsi="Times New Roman"/>
        </w:rPr>
        <w:t>Taspell</w:t>
      </w:r>
      <w:r w:rsidR="00B75CD5" w:rsidRPr="0009022F">
        <w:rPr>
          <w:rFonts w:ascii="Times New Roman" w:hAnsi="Times New Roman"/>
        </w:rPr>
        <w:t xml:space="preserve"> mencontohkan</w:t>
      </w:r>
      <w:r w:rsidR="00161840" w:rsidRPr="0009022F">
        <w:rPr>
          <w:rFonts w:ascii="Times New Roman" w:hAnsi="Times New Roman"/>
        </w:rPr>
        <w:t xml:space="preserve"> beberapa kasus </w:t>
      </w:r>
      <w:r w:rsidR="0047102E" w:rsidRPr="0009022F">
        <w:rPr>
          <w:rFonts w:ascii="Times New Roman" w:hAnsi="Times New Roman"/>
        </w:rPr>
        <w:t>saat</w:t>
      </w:r>
      <w:r w:rsidR="00161840" w:rsidRPr="0009022F">
        <w:rPr>
          <w:rFonts w:ascii="Times New Roman" w:hAnsi="Times New Roman"/>
        </w:rPr>
        <w:t xml:space="preserve"> pemilik me</w:t>
      </w:r>
      <w:r w:rsidR="0047102E" w:rsidRPr="0009022F">
        <w:rPr>
          <w:rFonts w:ascii="Times New Roman" w:hAnsi="Times New Roman"/>
        </w:rPr>
        <w:t xml:space="preserve">dia menintervensi bilik redaksi. </w:t>
      </w:r>
      <w:r w:rsidR="007512EB" w:rsidRPr="0009022F">
        <w:rPr>
          <w:rFonts w:ascii="Times New Roman" w:hAnsi="Times New Roman"/>
        </w:rPr>
        <w:t xml:space="preserve">Aburizal Bakrie </w:t>
      </w:r>
      <w:r w:rsidR="00897A16" w:rsidRPr="0009022F">
        <w:rPr>
          <w:rFonts w:ascii="Times New Roman" w:hAnsi="Times New Roman"/>
        </w:rPr>
        <w:t xml:space="preserve">menggunakan </w:t>
      </w:r>
      <w:r w:rsidR="00596722" w:rsidRPr="0009022F">
        <w:rPr>
          <w:rFonts w:ascii="Times New Roman" w:hAnsi="Times New Roman"/>
        </w:rPr>
        <w:t>Surabaya Post yang dibelinya</w:t>
      </w:r>
      <w:r w:rsidR="00897A16" w:rsidRPr="0009022F">
        <w:rPr>
          <w:rFonts w:ascii="Times New Roman" w:hAnsi="Times New Roman"/>
        </w:rPr>
        <w:t xml:space="preserve"> untuk</w:t>
      </w:r>
      <w:r w:rsidR="007512EB" w:rsidRPr="0009022F">
        <w:rPr>
          <w:rFonts w:ascii="Times New Roman" w:hAnsi="Times New Roman"/>
        </w:rPr>
        <w:t>meng-</w:t>
      </w:r>
      <w:r w:rsidR="007512EB" w:rsidRPr="0009022F">
        <w:rPr>
          <w:rFonts w:ascii="Times New Roman" w:hAnsi="Times New Roman"/>
          <w:i/>
        </w:rPr>
        <w:t>counter</w:t>
      </w:r>
      <w:r w:rsidR="007512EB" w:rsidRPr="0009022F">
        <w:rPr>
          <w:rFonts w:ascii="Times New Roman" w:hAnsi="Times New Roman"/>
        </w:rPr>
        <w:t xml:space="preserve"> pemberitaan negatif tentang </w:t>
      </w:r>
      <w:r w:rsidR="0020017C" w:rsidRPr="0009022F">
        <w:rPr>
          <w:rFonts w:ascii="Times New Roman" w:hAnsi="Times New Roman"/>
        </w:rPr>
        <w:t>semburan lumpur di area perus</w:t>
      </w:r>
      <w:r w:rsidR="00897A16" w:rsidRPr="0009022F">
        <w:rPr>
          <w:rFonts w:ascii="Times New Roman" w:hAnsi="Times New Roman"/>
        </w:rPr>
        <w:t xml:space="preserve">ahaan miliknya, Lapindo Brantas. Sudut pandang </w:t>
      </w:r>
      <w:r w:rsidR="0049052C" w:rsidRPr="0009022F">
        <w:rPr>
          <w:rFonts w:ascii="Times New Roman" w:hAnsi="Times New Roman"/>
        </w:rPr>
        <w:t>yang harus</w:t>
      </w:r>
      <w:r w:rsidR="00897A16" w:rsidRPr="0009022F">
        <w:rPr>
          <w:rFonts w:ascii="Times New Roman" w:hAnsi="Times New Roman"/>
        </w:rPr>
        <w:t xml:space="preserve"> dipakai di redaksi </w:t>
      </w:r>
      <w:r w:rsidR="0049052C" w:rsidRPr="0009022F">
        <w:rPr>
          <w:rFonts w:ascii="Times New Roman" w:hAnsi="Times New Roman"/>
        </w:rPr>
        <w:t xml:space="preserve">Surabaya Post </w:t>
      </w:r>
      <w:r w:rsidR="00897A16" w:rsidRPr="0009022F">
        <w:rPr>
          <w:rFonts w:ascii="Times New Roman" w:hAnsi="Times New Roman"/>
        </w:rPr>
        <w:t>yakni</w:t>
      </w:r>
      <w:r w:rsidR="00161840" w:rsidRPr="0009022F">
        <w:rPr>
          <w:rFonts w:ascii="Times New Roman" w:hAnsi="Times New Roman"/>
        </w:rPr>
        <w:t xml:space="preserve"> ‘semburan lumpur </w:t>
      </w:r>
      <w:r w:rsidR="0047102E" w:rsidRPr="0009022F">
        <w:rPr>
          <w:rFonts w:ascii="Times New Roman" w:hAnsi="Times New Roman"/>
        </w:rPr>
        <w:t>merupakan</w:t>
      </w:r>
      <w:r w:rsidR="007512EB" w:rsidRPr="0009022F">
        <w:rPr>
          <w:rFonts w:ascii="Times New Roman" w:hAnsi="Times New Roman"/>
        </w:rPr>
        <w:t>bencana</w:t>
      </w:r>
      <w:r w:rsidR="0047102E" w:rsidRPr="0009022F">
        <w:rPr>
          <w:rFonts w:ascii="Times New Roman" w:hAnsi="Times New Roman"/>
        </w:rPr>
        <w:t xml:space="preserve"> alam</w:t>
      </w:r>
      <w:r w:rsidR="007512EB" w:rsidRPr="0009022F">
        <w:rPr>
          <w:rFonts w:ascii="Times New Roman" w:hAnsi="Times New Roman"/>
        </w:rPr>
        <w:t xml:space="preserve">’ dan bukan karena proses pengedrilan gas </w:t>
      </w:r>
      <w:r w:rsidR="00161840" w:rsidRPr="0009022F">
        <w:rPr>
          <w:rFonts w:ascii="Times New Roman" w:hAnsi="Times New Roman"/>
        </w:rPr>
        <w:t>oleh perusahaannya.</w:t>
      </w:r>
      <w:r w:rsidR="00596722" w:rsidRPr="0009022F">
        <w:rPr>
          <w:rFonts w:ascii="Times New Roman" w:hAnsi="Times New Roman"/>
        </w:rPr>
        <w:t xml:space="preserve">Proses </w:t>
      </w:r>
      <w:r w:rsidR="00596722" w:rsidRPr="0009022F">
        <w:rPr>
          <w:rFonts w:ascii="Times New Roman" w:hAnsi="Times New Roman"/>
          <w:i/>
        </w:rPr>
        <w:t>gatekeeping</w:t>
      </w:r>
      <w:r w:rsidR="00D133F5" w:rsidRPr="0009022F">
        <w:rPr>
          <w:rFonts w:ascii="Times New Roman" w:hAnsi="Times New Roman"/>
        </w:rPr>
        <w:t xml:space="preserve">berlangsung dengan </w:t>
      </w:r>
      <w:r w:rsidR="00596722" w:rsidRPr="0009022F">
        <w:rPr>
          <w:rFonts w:ascii="Times New Roman" w:hAnsi="Times New Roman"/>
        </w:rPr>
        <w:t xml:space="preserve">melibatkan level pimpinan Lapindo kemudian turun ke pimpinan redaksi kemudiak ke editor lain yang akhirnya ke jurnalis. Sensor juga terjadi pada </w:t>
      </w:r>
      <w:r w:rsidR="00ED4308" w:rsidRPr="0009022F">
        <w:rPr>
          <w:rFonts w:ascii="Times New Roman" w:hAnsi="Times New Roman"/>
        </w:rPr>
        <w:t xml:space="preserve">ruang redaksi </w:t>
      </w:r>
      <w:r w:rsidR="00ED4308" w:rsidRPr="0009022F">
        <w:rPr>
          <w:rFonts w:ascii="Times New Roman" w:hAnsi="Times New Roman"/>
          <w:i/>
        </w:rPr>
        <w:t>Jurnal Nasional</w:t>
      </w:r>
      <w:r w:rsidR="00563CC2" w:rsidRPr="0009022F">
        <w:rPr>
          <w:rFonts w:ascii="Times New Roman" w:hAnsi="Times New Roman"/>
        </w:rPr>
        <w:t xml:space="preserve">milik </w:t>
      </w:r>
      <w:r w:rsidR="00E2428E" w:rsidRPr="0009022F">
        <w:rPr>
          <w:rFonts w:ascii="Times New Roman" w:hAnsi="Times New Roman"/>
        </w:rPr>
        <w:t>Susilo Bambang Yudhoyono</w:t>
      </w:r>
      <w:r w:rsidR="00563CC2" w:rsidRPr="0009022F">
        <w:rPr>
          <w:rFonts w:ascii="Times New Roman" w:hAnsi="Times New Roman"/>
        </w:rPr>
        <w:t xml:space="preserve"> selalu dibayangi oleh instruksi dari Andi Malarangeng sebagai direktur perusahaan untuk tidak menulis berita negatif tentang SBY dan mencari sudut yan</w:t>
      </w:r>
      <w:r w:rsidR="00F16E26" w:rsidRPr="0009022F">
        <w:rPr>
          <w:rFonts w:ascii="Times New Roman" w:hAnsi="Times New Roman"/>
        </w:rPr>
        <w:t xml:space="preserve">g baik. Dalam perkembangannya sensor pemilik media terhadap isi saat ini telah ternaturalisasi dalam praktik jurnalistik sehari-hari di redaksi sehingga muncul apa yang disebut </w:t>
      </w:r>
      <w:r w:rsidR="00F16E26" w:rsidRPr="0009022F">
        <w:rPr>
          <w:rFonts w:ascii="Times New Roman" w:hAnsi="Times New Roman"/>
          <w:i/>
        </w:rPr>
        <w:t>self-censorship</w:t>
      </w:r>
      <w:r w:rsidR="00F16E26" w:rsidRPr="0009022F">
        <w:rPr>
          <w:rFonts w:ascii="Times New Roman" w:hAnsi="Times New Roman"/>
        </w:rPr>
        <w:t xml:space="preserve"> atau tindakan jurnalis dengan sengaja tidak mengindahkan beberapa aspek penting berita karena mereka takut ada akibat negatif padanya terkait isi berita yang ia buat. </w:t>
      </w:r>
    </w:p>
    <w:p w:rsidR="00334701" w:rsidRPr="0009022F" w:rsidRDefault="00C06A25" w:rsidP="0009022F">
      <w:pPr>
        <w:spacing w:after="0"/>
        <w:ind w:firstLine="720"/>
        <w:jc w:val="both"/>
        <w:rPr>
          <w:rFonts w:ascii="Times New Roman" w:hAnsi="Times New Roman"/>
        </w:rPr>
      </w:pPr>
      <w:r w:rsidRPr="0009022F">
        <w:rPr>
          <w:rFonts w:ascii="Times New Roman" w:hAnsi="Times New Roman"/>
          <w:i/>
        </w:rPr>
        <w:t>Ketiga</w:t>
      </w:r>
      <w:r w:rsidRPr="0009022F">
        <w:rPr>
          <w:rFonts w:ascii="Times New Roman" w:hAnsi="Times New Roman"/>
        </w:rPr>
        <w:t xml:space="preserve">, </w:t>
      </w:r>
      <w:r w:rsidR="000722E5" w:rsidRPr="0009022F">
        <w:rPr>
          <w:rFonts w:ascii="Times New Roman" w:hAnsi="Times New Roman"/>
        </w:rPr>
        <w:t>kepemilikan media oleh elite politik menciptakan media pa</w:t>
      </w:r>
      <w:r w:rsidR="008F32CC" w:rsidRPr="0009022F">
        <w:rPr>
          <w:rFonts w:ascii="Times New Roman" w:hAnsi="Times New Roman"/>
        </w:rPr>
        <w:t xml:space="preserve">rtisan </w:t>
      </w:r>
      <w:r w:rsidR="00155AFF" w:rsidRPr="0009022F">
        <w:rPr>
          <w:rFonts w:ascii="Times New Roman" w:hAnsi="Times New Roman"/>
        </w:rPr>
        <w:t>yang memposisikan kebebasan media sebagai hal yang tidak lagi menjadi bahan pertimbangan</w:t>
      </w:r>
      <w:r w:rsidR="008F32CC" w:rsidRPr="0009022F">
        <w:rPr>
          <w:rFonts w:ascii="Times New Roman" w:hAnsi="Times New Roman"/>
        </w:rPr>
        <w:t>. Media partisan seba</w:t>
      </w:r>
      <w:r w:rsidR="00155AFF" w:rsidRPr="0009022F">
        <w:rPr>
          <w:rFonts w:ascii="Times New Roman" w:hAnsi="Times New Roman"/>
        </w:rPr>
        <w:t>gaimana disampaikan Levendusky (</w:t>
      </w:r>
      <w:r w:rsidR="008F32CC" w:rsidRPr="0009022F">
        <w:rPr>
          <w:rFonts w:ascii="Times New Roman" w:hAnsi="Times New Roman"/>
        </w:rPr>
        <w:t>2017</w:t>
      </w:r>
      <w:r w:rsidR="00F12A76" w:rsidRPr="0009022F">
        <w:rPr>
          <w:rFonts w:ascii="Times New Roman" w:hAnsi="Times New Roman"/>
        </w:rPr>
        <w:t>:1</w:t>
      </w:r>
      <w:r w:rsidR="008F32CC" w:rsidRPr="0009022F">
        <w:rPr>
          <w:rFonts w:ascii="Times New Roman" w:hAnsi="Times New Roman"/>
        </w:rPr>
        <w:t>) didefinisikan sebagai media yang tidak mengindahkan lagi prinsip standar jurnalistik berupa objektifitas dan ke</w:t>
      </w:r>
      <w:r w:rsidR="00B070A5" w:rsidRPr="0009022F">
        <w:rPr>
          <w:rFonts w:ascii="Times New Roman" w:hAnsi="Times New Roman"/>
        </w:rPr>
        <w:t xml:space="preserve">berimbangan karena lebih mengutamakan keberpihakan pada kepentingan tertentu. Dalam konteks Indonesia, dalam pemilihan </w:t>
      </w:r>
      <w:r w:rsidR="003A0657" w:rsidRPr="0009022F">
        <w:rPr>
          <w:rFonts w:ascii="Times New Roman" w:hAnsi="Times New Roman"/>
        </w:rPr>
        <w:t>presiden</w:t>
      </w:r>
      <w:r w:rsidR="00B070A5" w:rsidRPr="0009022F">
        <w:rPr>
          <w:rFonts w:ascii="Times New Roman" w:hAnsi="Times New Roman"/>
        </w:rPr>
        <w:t xml:space="preserve"> 2014 </w:t>
      </w:r>
      <w:r w:rsidR="00F16E26" w:rsidRPr="0009022F">
        <w:rPr>
          <w:rFonts w:ascii="Times New Roman" w:hAnsi="Times New Roman"/>
        </w:rPr>
        <w:t xml:space="preserve">sudah menjadi rahasia umum jika </w:t>
      </w:r>
      <w:r w:rsidR="00B070A5" w:rsidRPr="0009022F">
        <w:rPr>
          <w:rFonts w:ascii="Times New Roman" w:hAnsi="Times New Roman"/>
        </w:rPr>
        <w:t xml:space="preserve">Metro TV milik Surya Paloh </w:t>
      </w:r>
      <w:r w:rsidR="00F16E26" w:rsidRPr="0009022F">
        <w:rPr>
          <w:rFonts w:ascii="Times New Roman" w:hAnsi="Times New Roman"/>
        </w:rPr>
        <w:t>secara terbuka</w:t>
      </w:r>
      <w:r w:rsidR="00B070A5" w:rsidRPr="0009022F">
        <w:rPr>
          <w:rFonts w:ascii="Times New Roman" w:hAnsi="Times New Roman"/>
        </w:rPr>
        <w:t xml:space="preserve"> mendukung Jokowi </w:t>
      </w:r>
      <w:r w:rsidR="003A0657" w:rsidRPr="0009022F">
        <w:rPr>
          <w:rFonts w:ascii="Times New Roman" w:hAnsi="Times New Roman"/>
        </w:rPr>
        <w:t>berhadapan</w:t>
      </w:r>
      <w:r w:rsidR="00B070A5" w:rsidRPr="0009022F">
        <w:rPr>
          <w:rFonts w:ascii="Times New Roman" w:hAnsi="Times New Roman"/>
        </w:rPr>
        <w:t xml:space="preserve"> dengan TVOne milik Aburizal Bakri yang mendukung Prabowo.</w:t>
      </w:r>
      <w:r w:rsidR="00DB1C6C" w:rsidRPr="0009022F">
        <w:rPr>
          <w:rFonts w:ascii="Times New Roman" w:hAnsi="Times New Roman"/>
        </w:rPr>
        <w:t xml:space="preserve"> Menulis meyakini dengan formasi kepemilikan media yang melibatkan politisi maka </w:t>
      </w:r>
      <w:r w:rsidR="00D4215D" w:rsidRPr="0009022F">
        <w:rPr>
          <w:rFonts w:ascii="Times New Roman" w:hAnsi="Times New Roman"/>
        </w:rPr>
        <w:t>media</w:t>
      </w:r>
      <w:r w:rsidR="00DB1C6C" w:rsidRPr="0009022F">
        <w:rPr>
          <w:rFonts w:ascii="Times New Roman" w:hAnsi="Times New Roman"/>
        </w:rPr>
        <w:t xml:space="preserve"> partisan akan selalu muncul dalam setiap kontestasi politik.</w:t>
      </w:r>
      <w:r w:rsidR="00D24A66" w:rsidRPr="0009022F">
        <w:rPr>
          <w:rFonts w:ascii="Times New Roman" w:hAnsi="Times New Roman"/>
        </w:rPr>
        <w:t xml:space="preserve">Andres (2016) meski tidak menggunakan istilah media partisan </w:t>
      </w:r>
      <w:r w:rsidR="00D4215D" w:rsidRPr="0009022F">
        <w:rPr>
          <w:rFonts w:ascii="Times New Roman" w:hAnsi="Times New Roman"/>
        </w:rPr>
        <w:t>ia</w:t>
      </w:r>
      <w:r w:rsidR="009B74C5" w:rsidRPr="0009022F">
        <w:rPr>
          <w:rFonts w:ascii="Times New Roman" w:hAnsi="Times New Roman"/>
        </w:rPr>
        <w:t>menyodorkan data adanya</w:t>
      </w:r>
      <w:r w:rsidR="00D24A66" w:rsidRPr="0009022F">
        <w:rPr>
          <w:rFonts w:ascii="Times New Roman" w:hAnsi="Times New Roman"/>
        </w:rPr>
        <w:t xml:space="preserve"> hubungan elite dengan media (</w:t>
      </w:r>
      <w:r w:rsidR="00D24A66" w:rsidRPr="0009022F">
        <w:rPr>
          <w:rFonts w:ascii="Times New Roman" w:hAnsi="Times New Roman"/>
          <w:i/>
        </w:rPr>
        <w:t>media-elite interaction</w:t>
      </w:r>
      <w:r w:rsidR="00D24A66" w:rsidRPr="0009022F">
        <w:rPr>
          <w:rFonts w:ascii="Times New Roman" w:hAnsi="Times New Roman"/>
        </w:rPr>
        <w:t>) dalam</w:t>
      </w:r>
      <w:r w:rsidR="009B74C5" w:rsidRPr="0009022F">
        <w:rPr>
          <w:rFonts w:ascii="Times New Roman" w:hAnsi="Times New Roman"/>
        </w:rPr>
        <w:t xml:space="preserve"> dunia politik di Indonesia di E</w:t>
      </w:r>
      <w:r w:rsidR="00D24A66" w:rsidRPr="0009022F">
        <w:rPr>
          <w:rFonts w:ascii="Times New Roman" w:hAnsi="Times New Roman"/>
        </w:rPr>
        <w:t xml:space="preserve">ra </w:t>
      </w:r>
      <w:r w:rsidR="009B74C5" w:rsidRPr="0009022F">
        <w:rPr>
          <w:rFonts w:ascii="Times New Roman" w:hAnsi="Times New Roman"/>
        </w:rPr>
        <w:t>Post-A</w:t>
      </w:r>
      <w:r w:rsidR="00D24A66" w:rsidRPr="0009022F">
        <w:rPr>
          <w:rFonts w:ascii="Times New Roman" w:hAnsi="Times New Roman"/>
        </w:rPr>
        <w:t>utoritarian.</w:t>
      </w:r>
      <w:r w:rsidR="009B74C5" w:rsidRPr="0009022F">
        <w:rPr>
          <w:rFonts w:ascii="Times New Roman" w:hAnsi="Times New Roman"/>
        </w:rPr>
        <w:t xml:space="preserve"> Andres mengemukakan tesis bahwa</w:t>
      </w:r>
      <w:r w:rsidR="002938F5" w:rsidRPr="0009022F">
        <w:rPr>
          <w:rFonts w:ascii="Times New Roman" w:hAnsi="Times New Roman"/>
        </w:rPr>
        <w:t xml:space="preserve"> para </w:t>
      </w:r>
      <w:r w:rsidR="002938F5" w:rsidRPr="0009022F">
        <w:rPr>
          <w:rFonts w:ascii="Times New Roman" w:hAnsi="Times New Roman"/>
          <w:i/>
        </w:rPr>
        <w:t>elit</w:t>
      </w:r>
      <w:r w:rsidR="009B74C5" w:rsidRPr="0009022F">
        <w:rPr>
          <w:rFonts w:ascii="Times New Roman" w:hAnsi="Times New Roman"/>
          <w:i/>
        </w:rPr>
        <w:t>e</w:t>
      </w:r>
      <w:r w:rsidR="002938F5" w:rsidRPr="0009022F">
        <w:rPr>
          <w:rFonts w:ascii="Times New Roman" w:hAnsi="Times New Roman"/>
        </w:rPr>
        <w:t xml:space="preserve"> pemilik media (</w:t>
      </w:r>
      <w:r w:rsidR="002938F5" w:rsidRPr="0009022F">
        <w:rPr>
          <w:rFonts w:ascii="Times New Roman" w:hAnsi="Times New Roman"/>
          <w:i/>
        </w:rPr>
        <w:t>politico-business elites</w:t>
      </w:r>
      <w:r w:rsidR="00D34C97" w:rsidRPr="0009022F">
        <w:rPr>
          <w:rFonts w:ascii="Times New Roman" w:hAnsi="Times New Roman"/>
        </w:rPr>
        <w:t xml:space="preserve">) memanfaatkan </w:t>
      </w:r>
      <w:r w:rsidR="00F16E26" w:rsidRPr="0009022F">
        <w:rPr>
          <w:rFonts w:ascii="Times New Roman" w:hAnsi="Times New Roman"/>
        </w:rPr>
        <w:t xml:space="preserve">prinsip </w:t>
      </w:r>
      <w:r w:rsidR="00D34C97" w:rsidRPr="0009022F">
        <w:rPr>
          <w:rFonts w:ascii="Times New Roman" w:hAnsi="Times New Roman"/>
        </w:rPr>
        <w:t xml:space="preserve">kebebasan pers </w:t>
      </w:r>
      <w:r w:rsidR="00F16E26" w:rsidRPr="0009022F">
        <w:rPr>
          <w:rFonts w:ascii="Times New Roman" w:hAnsi="Times New Roman"/>
        </w:rPr>
        <w:t>dengan menggunakan</w:t>
      </w:r>
      <w:r w:rsidR="00E2428E" w:rsidRPr="0009022F">
        <w:rPr>
          <w:rFonts w:ascii="Times New Roman" w:hAnsi="Times New Roman"/>
        </w:rPr>
        <w:t xml:space="preserve"> medianya sebagai senjata politis </w:t>
      </w:r>
      <w:r w:rsidR="00715E80" w:rsidRPr="0009022F">
        <w:rPr>
          <w:rFonts w:ascii="Times New Roman" w:hAnsi="Times New Roman"/>
        </w:rPr>
        <w:t>meraih</w:t>
      </w:r>
      <w:r w:rsidR="00F16E26" w:rsidRPr="0009022F">
        <w:rPr>
          <w:rFonts w:ascii="Times New Roman" w:hAnsi="Times New Roman"/>
        </w:rPr>
        <w:t>kepentingan politisnya</w:t>
      </w:r>
      <w:r w:rsidR="00E2428E" w:rsidRPr="0009022F">
        <w:rPr>
          <w:rFonts w:ascii="Times New Roman" w:hAnsi="Times New Roman"/>
        </w:rPr>
        <w:t xml:space="preserve">. Argumen Andres tersebut didasarkan pada </w:t>
      </w:r>
      <w:r w:rsidR="00715E80" w:rsidRPr="0009022F">
        <w:rPr>
          <w:rFonts w:ascii="Times New Roman" w:hAnsi="Times New Roman"/>
        </w:rPr>
        <w:t xml:space="preserve">temuan bagaimana media massa terlibat dalam kontestasi politik di Indonesia </w:t>
      </w:r>
      <w:r w:rsidR="00D4215D" w:rsidRPr="0009022F">
        <w:rPr>
          <w:rFonts w:ascii="Times New Roman" w:hAnsi="Times New Roman"/>
        </w:rPr>
        <w:t>dalam kasus-kasus politis seperti</w:t>
      </w:r>
      <w:r w:rsidR="00D4215D" w:rsidRPr="0009022F">
        <w:rPr>
          <w:rFonts w:ascii="Times New Roman" w:hAnsi="Times New Roman"/>
          <w:i/>
        </w:rPr>
        <w:t>Bulogate</w:t>
      </w:r>
      <w:r w:rsidR="00112575" w:rsidRPr="0009022F">
        <w:rPr>
          <w:rFonts w:ascii="Times New Roman" w:hAnsi="Times New Roman"/>
        </w:rPr>
        <w:t xml:space="preserve"> dan </w:t>
      </w:r>
      <w:r w:rsidR="00D4215D" w:rsidRPr="0009022F">
        <w:rPr>
          <w:rFonts w:ascii="Times New Roman" w:hAnsi="Times New Roman"/>
        </w:rPr>
        <w:t xml:space="preserve">kasus </w:t>
      </w:r>
      <w:r w:rsidR="00112575" w:rsidRPr="0009022F">
        <w:rPr>
          <w:rFonts w:ascii="Times New Roman" w:hAnsi="Times New Roman"/>
        </w:rPr>
        <w:t>Bank Century.</w:t>
      </w:r>
    </w:p>
    <w:p w:rsidR="00893484" w:rsidRPr="0009022F" w:rsidRDefault="00893484" w:rsidP="0009022F">
      <w:pPr>
        <w:spacing w:after="0"/>
        <w:jc w:val="both"/>
        <w:rPr>
          <w:rFonts w:ascii="Times New Roman" w:hAnsi="Times New Roman"/>
        </w:rPr>
      </w:pPr>
    </w:p>
    <w:p w:rsidR="0077252A" w:rsidRPr="0009022F" w:rsidRDefault="00FA0B0E" w:rsidP="0009022F">
      <w:pPr>
        <w:spacing w:after="0"/>
        <w:jc w:val="both"/>
        <w:rPr>
          <w:rFonts w:ascii="Times New Roman" w:hAnsi="Times New Roman"/>
          <w:b/>
        </w:rPr>
      </w:pPr>
      <w:r w:rsidRPr="0009022F">
        <w:rPr>
          <w:rFonts w:ascii="Times New Roman" w:hAnsi="Times New Roman"/>
          <w:b/>
        </w:rPr>
        <w:t>Tantangan Kebebasan Media di Indonesia Saat ini</w:t>
      </w:r>
    </w:p>
    <w:p w:rsidR="00834AD3" w:rsidRPr="0009022F" w:rsidRDefault="00AF6B1D" w:rsidP="0009022F">
      <w:pPr>
        <w:spacing w:after="0"/>
        <w:ind w:firstLine="720"/>
        <w:jc w:val="both"/>
        <w:rPr>
          <w:rFonts w:ascii="Times New Roman" w:hAnsi="Times New Roman"/>
        </w:rPr>
      </w:pPr>
      <w:r w:rsidRPr="0009022F">
        <w:rPr>
          <w:rFonts w:ascii="Times New Roman" w:hAnsi="Times New Roman"/>
        </w:rPr>
        <w:t>K</w:t>
      </w:r>
      <w:r w:rsidR="00FA1A84" w:rsidRPr="0009022F">
        <w:rPr>
          <w:rFonts w:ascii="Times New Roman" w:hAnsi="Times New Roman"/>
        </w:rPr>
        <w:t xml:space="preserve">onglomerasi media dan </w:t>
      </w:r>
      <w:r w:rsidRPr="0009022F">
        <w:rPr>
          <w:rFonts w:ascii="Times New Roman" w:hAnsi="Times New Roman"/>
        </w:rPr>
        <w:t>politisi pemilik media</w:t>
      </w:r>
      <w:r w:rsidR="00176673" w:rsidRPr="0009022F">
        <w:rPr>
          <w:rFonts w:ascii="Times New Roman" w:hAnsi="Times New Roman"/>
        </w:rPr>
        <w:t xml:space="preserve">yang telah dibahas diatas, </w:t>
      </w:r>
      <w:r w:rsidR="00FA1A84" w:rsidRPr="0009022F">
        <w:rPr>
          <w:rFonts w:ascii="Times New Roman" w:hAnsi="Times New Roman"/>
        </w:rPr>
        <w:t xml:space="preserve">menjadi problematika </w:t>
      </w:r>
      <w:r w:rsidR="00DF2A54" w:rsidRPr="0009022F">
        <w:rPr>
          <w:rFonts w:ascii="Times New Roman" w:hAnsi="Times New Roman"/>
        </w:rPr>
        <w:t>mendasar</w:t>
      </w:r>
      <w:r w:rsidR="00FA1A84" w:rsidRPr="0009022F">
        <w:rPr>
          <w:rFonts w:ascii="Times New Roman" w:hAnsi="Times New Roman"/>
        </w:rPr>
        <w:t xml:space="preserve"> dalam lingkungan ekonomi </w:t>
      </w:r>
      <w:r w:rsidR="00DF2A54" w:rsidRPr="0009022F">
        <w:rPr>
          <w:rFonts w:ascii="Times New Roman" w:hAnsi="Times New Roman"/>
        </w:rPr>
        <w:t xml:space="preserve">dan politik media di Indonesia dimana disitu bermuara berbagai masalah lain seperti homogenitas isi media, sensor, komersialisasi media, </w:t>
      </w:r>
      <w:r w:rsidR="002A4073" w:rsidRPr="0009022F">
        <w:rPr>
          <w:rFonts w:ascii="Times New Roman" w:hAnsi="Times New Roman"/>
        </w:rPr>
        <w:t>media partisan, dan lain sebagainya</w:t>
      </w:r>
      <w:r w:rsidR="00DF2A54" w:rsidRPr="0009022F">
        <w:rPr>
          <w:rFonts w:ascii="Times New Roman" w:hAnsi="Times New Roman"/>
        </w:rPr>
        <w:t xml:space="preserve">. </w:t>
      </w:r>
      <w:r w:rsidR="0026361A" w:rsidRPr="0009022F">
        <w:rPr>
          <w:rFonts w:ascii="Times New Roman" w:hAnsi="Times New Roman"/>
        </w:rPr>
        <w:t>Sayangnya, hi</w:t>
      </w:r>
      <w:r w:rsidR="00195162" w:rsidRPr="0009022F">
        <w:rPr>
          <w:rFonts w:ascii="Times New Roman" w:hAnsi="Times New Roman"/>
        </w:rPr>
        <w:t>ngga 20 tahun reformasi berjalan, perjuangan</w:t>
      </w:r>
      <w:r w:rsidR="00C26015" w:rsidRPr="0009022F">
        <w:rPr>
          <w:rFonts w:ascii="Times New Roman" w:hAnsi="Times New Roman"/>
        </w:rPr>
        <w:t xml:space="preserve"> penolakan</w:t>
      </w:r>
      <w:r w:rsidR="00195162" w:rsidRPr="0009022F">
        <w:rPr>
          <w:rFonts w:ascii="Times New Roman" w:hAnsi="Times New Roman"/>
        </w:rPr>
        <w:t xml:space="preserve"> para aktivis </w:t>
      </w:r>
      <w:r w:rsidR="00C26015" w:rsidRPr="0009022F">
        <w:rPr>
          <w:rFonts w:ascii="Times New Roman" w:hAnsi="Times New Roman"/>
        </w:rPr>
        <w:t xml:space="preserve">kebebasan mediabelum </w:t>
      </w:r>
      <w:r w:rsidR="00195162" w:rsidRPr="0009022F">
        <w:rPr>
          <w:rFonts w:ascii="Times New Roman" w:hAnsi="Times New Roman"/>
        </w:rPr>
        <w:t>membuahkan hasil</w:t>
      </w:r>
      <w:r w:rsidR="002A4073" w:rsidRPr="0009022F">
        <w:rPr>
          <w:rFonts w:ascii="Times New Roman" w:hAnsi="Times New Roman"/>
        </w:rPr>
        <w:t xml:space="preserve"> maksimal</w:t>
      </w:r>
      <w:r w:rsidR="00195162" w:rsidRPr="0009022F">
        <w:rPr>
          <w:rFonts w:ascii="Times New Roman" w:hAnsi="Times New Roman"/>
        </w:rPr>
        <w:t xml:space="preserve">, bahkan </w:t>
      </w:r>
      <w:r w:rsidR="00C26015" w:rsidRPr="0009022F">
        <w:rPr>
          <w:rFonts w:ascii="Times New Roman" w:hAnsi="Times New Roman"/>
        </w:rPr>
        <w:t>hingga saat ini isu konglomerasi media</w:t>
      </w:r>
      <w:r w:rsidRPr="0009022F">
        <w:rPr>
          <w:rFonts w:ascii="Times New Roman" w:hAnsi="Times New Roman"/>
        </w:rPr>
        <w:t xml:space="preserve"> menjadi benang kusut</w:t>
      </w:r>
      <w:r w:rsidR="00195162" w:rsidRPr="0009022F">
        <w:rPr>
          <w:rFonts w:ascii="Times New Roman" w:hAnsi="Times New Roman"/>
        </w:rPr>
        <w:t xml:space="preserve">. </w:t>
      </w:r>
      <w:r w:rsidRPr="0009022F">
        <w:rPr>
          <w:rFonts w:ascii="Times New Roman" w:hAnsi="Times New Roman"/>
        </w:rPr>
        <w:t xml:space="preserve">Sumber utama buntunya </w:t>
      </w:r>
      <w:r w:rsidR="00C26015" w:rsidRPr="0009022F">
        <w:rPr>
          <w:rFonts w:ascii="Times New Roman" w:hAnsi="Times New Roman"/>
        </w:rPr>
        <w:t>pencarian solusi</w:t>
      </w:r>
      <w:r w:rsidRPr="0009022F">
        <w:rPr>
          <w:rFonts w:ascii="Times New Roman" w:hAnsi="Times New Roman"/>
        </w:rPr>
        <w:t xml:space="preserve"> masalah ini</w:t>
      </w:r>
      <w:r w:rsidR="002A4073" w:rsidRPr="0009022F">
        <w:rPr>
          <w:rFonts w:ascii="Times New Roman" w:hAnsi="Times New Roman"/>
        </w:rPr>
        <w:t>yakni gagalnya penataansistem industri televisi yang telah disusun dalam UU Penyiaran No 32 tahun 2002. K</w:t>
      </w:r>
      <w:r w:rsidR="008A74DC" w:rsidRPr="0009022F">
        <w:rPr>
          <w:rFonts w:ascii="Times New Roman" w:hAnsi="Times New Roman"/>
        </w:rPr>
        <w:t xml:space="preserve">lausul siaran televisi berjaringan </w:t>
      </w:r>
      <w:r w:rsidRPr="0009022F">
        <w:rPr>
          <w:rFonts w:ascii="Times New Roman" w:hAnsi="Times New Roman"/>
        </w:rPr>
        <w:t>(</w:t>
      </w:r>
      <w:r w:rsidRPr="0009022F">
        <w:rPr>
          <w:rFonts w:ascii="Times New Roman" w:hAnsi="Times New Roman"/>
          <w:i/>
        </w:rPr>
        <w:t>networked television</w:t>
      </w:r>
      <w:r w:rsidRPr="0009022F">
        <w:rPr>
          <w:rFonts w:ascii="Times New Roman" w:hAnsi="Times New Roman"/>
        </w:rPr>
        <w:t xml:space="preserve">) </w:t>
      </w:r>
      <w:r w:rsidR="00C26015" w:rsidRPr="0009022F">
        <w:rPr>
          <w:rFonts w:ascii="Times New Roman" w:hAnsi="Times New Roman"/>
        </w:rPr>
        <w:t xml:space="preserve">yang dianggap akan menjamin </w:t>
      </w:r>
      <w:r w:rsidR="008A74DC" w:rsidRPr="0009022F">
        <w:rPr>
          <w:rFonts w:ascii="Times New Roman" w:hAnsi="Times New Roman"/>
        </w:rPr>
        <w:t>keberagaman kepemilikan media (</w:t>
      </w:r>
      <w:r w:rsidR="008A74DC" w:rsidRPr="0009022F">
        <w:rPr>
          <w:rFonts w:ascii="Times New Roman" w:hAnsi="Times New Roman"/>
          <w:i/>
        </w:rPr>
        <w:t>diversity of ownership</w:t>
      </w:r>
      <w:r w:rsidR="008A74DC" w:rsidRPr="0009022F">
        <w:rPr>
          <w:rFonts w:ascii="Times New Roman" w:hAnsi="Times New Roman"/>
        </w:rPr>
        <w:t>) dan keberagaman isi media (</w:t>
      </w:r>
      <w:r w:rsidR="008A74DC" w:rsidRPr="0009022F">
        <w:rPr>
          <w:rFonts w:ascii="Times New Roman" w:hAnsi="Times New Roman"/>
          <w:i/>
        </w:rPr>
        <w:t>diversity of content</w:t>
      </w:r>
      <w:r w:rsidR="008A74DC" w:rsidRPr="0009022F">
        <w:rPr>
          <w:rFonts w:ascii="Times New Roman" w:hAnsi="Times New Roman"/>
        </w:rPr>
        <w:t>)</w:t>
      </w:r>
      <w:r w:rsidR="006509D1" w:rsidRPr="0009022F">
        <w:rPr>
          <w:rFonts w:ascii="Times New Roman" w:hAnsi="Times New Roman"/>
        </w:rPr>
        <w:t xml:space="preserve"> tidak dilakukan.</w:t>
      </w:r>
      <w:r w:rsidR="00834AD3" w:rsidRPr="0009022F">
        <w:rPr>
          <w:rFonts w:ascii="Times New Roman" w:hAnsi="Times New Roman"/>
        </w:rPr>
        <w:t xml:space="preserve">Sebagaimana </w:t>
      </w:r>
      <w:r w:rsidR="003D47DE" w:rsidRPr="0009022F">
        <w:rPr>
          <w:rFonts w:ascii="Times New Roman" w:hAnsi="Times New Roman"/>
        </w:rPr>
        <w:t>dikemukakan</w:t>
      </w:r>
      <w:r w:rsidR="00F017FC" w:rsidRPr="0009022F">
        <w:rPr>
          <w:rFonts w:ascii="Times New Roman" w:hAnsi="Times New Roman"/>
        </w:rPr>
        <w:t xml:space="preserve"> Sudibyo (2013: 264) </w:t>
      </w:r>
      <w:r w:rsidR="00834AD3" w:rsidRPr="0009022F">
        <w:rPr>
          <w:rFonts w:ascii="Times New Roman" w:hAnsi="Times New Roman"/>
        </w:rPr>
        <w:t>hal tersebut terlihat dari adanya</w:t>
      </w:r>
      <w:r w:rsidR="00F017FC" w:rsidRPr="0009022F">
        <w:rPr>
          <w:rFonts w:ascii="Times New Roman" w:hAnsi="Times New Roman"/>
        </w:rPr>
        <w:t xml:space="preserve"> tendensi </w:t>
      </w:r>
      <w:r w:rsidR="003D47DE" w:rsidRPr="0009022F">
        <w:rPr>
          <w:rFonts w:ascii="Times New Roman" w:hAnsi="Times New Roman"/>
        </w:rPr>
        <w:t xml:space="preserve">kerjasama antara negara dengan konglomerat untuk </w:t>
      </w:r>
      <w:r w:rsidR="00F017FC" w:rsidRPr="0009022F">
        <w:rPr>
          <w:rFonts w:ascii="Times New Roman" w:hAnsi="Times New Roman"/>
        </w:rPr>
        <w:t xml:space="preserve">mengambil alih kontrol atas media </w:t>
      </w:r>
      <w:r w:rsidR="006509D1" w:rsidRPr="0009022F">
        <w:rPr>
          <w:rFonts w:ascii="Times New Roman" w:hAnsi="Times New Roman"/>
        </w:rPr>
        <w:t>– yang oleh UU Penyiaran telah disertahkan kepada</w:t>
      </w:r>
      <w:r w:rsidR="00834AD3" w:rsidRPr="0009022F">
        <w:rPr>
          <w:rFonts w:ascii="Times New Roman" w:hAnsi="Times New Roman"/>
        </w:rPr>
        <w:t xml:space="preserve"> publik</w:t>
      </w:r>
      <w:r w:rsidR="006509D1" w:rsidRPr="0009022F">
        <w:rPr>
          <w:rFonts w:ascii="Times New Roman" w:hAnsi="Times New Roman"/>
        </w:rPr>
        <w:t xml:space="preserve"> –</w:t>
      </w:r>
      <w:r w:rsidR="00C41BDD" w:rsidRPr="0009022F">
        <w:rPr>
          <w:rFonts w:ascii="Times New Roman" w:hAnsi="Times New Roman"/>
        </w:rPr>
        <w:t xml:space="preserve"> demi</w:t>
      </w:r>
      <w:r w:rsidR="00F017FC" w:rsidRPr="0009022F">
        <w:rPr>
          <w:rFonts w:ascii="Times New Roman" w:hAnsi="Times New Roman"/>
        </w:rPr>
        <w:t xml:space="preserve">kepentingan </w:t>
      </w:r>
      <w:r w:rsidR="00C41BDD" w:rsidRPr="0009022F">
        <w:rPr>
          <w:rFonts w:ascii="Times New Roman" w:hAnsi="Times New Roman"/>
        </w:rPr>
        <w:t xml:space="preserve">ekonomi politik </w:t>
      </w:r>
      <w:r w:rsidR="008A74DC" w:rsidRPr="0009022F">
        <w:rPr>
          <w:rFonts w:ascii="Times New Roman" w:hAnsi="Times New Roman"/>
        </w:rPr>
        <w:t>mereka</w:t>
      </w:r>
      <w:r w:rsidR="00F017FC" w:rsidRPr="0009022F">
        <w:rPr>
          <w:rFonts w:ascii="Times New Roman" w:hAnsi="Times New Roman"/>
        </w:rPr>
        <w:t>.</w:t>
      </w:r>
      <w:r w:rsidR="00C41BDD" w:rsidRPr="0009022F">
        <w:rPr>
          <w:rFonts w:ascii="Times New Roman" w:hAnsi="Times New Roman"/>
        </w:rPr>
        <w:t xml:space="preserve">Sebagai catatan, </w:t>
      </w:r>
      <w:r w:rsidR="009F23B3" w:rsidRPr="0009022F">
        <w:rPr>
          <w:rFonts w:ascii="Times New Roman" w:hAnsi="Times New Roman"/>
        </w:rPr>
        <w:t xml:space="preserve">UU Penyiaran yang direvisi DRP RI sejak tahun 2015, sampai akhir tahun </w:t>
      </w:r>
      <w:r w:rsidR="005A1902" w:rsidRPr="0009022F">
        <w:rPr>
          <w:rFonts w:ascii="Times New Roman" w:hAnsi="Times New Roman"/>
        </w:rPr>
        <w:t>2017 belum menunjukkan kemajuan dan masih draf yang belum disahkan menjadi RUU.</w:t>
      </w:r>
    </w:p>
    <w:p w:rsidR="0024575E" w:rsidRPr="0009022F" w:rsidRDefault="00834AD3" w:rsidP="0009022F">
      <w:pPr>
        <w:spacing w:after="0"/>
        <w:ind w:firstLine="720"/>
        <w:jc w:val="both"/>
        <w:rPr>
          <w:rFonts w:ascii="Times New Roman" w:hAnsi="Times New Roman"/>
        </w:rPr>
      </w:pPr>
      <w:r w:rsidRPr="0009022F">
        <w:rPr>
          <w:rFonts w:ascii="Times New Roman" w:hAnsi="Times New Roman"/>
        </w:rPr>
        <w:t xml:space="preserve">Kecurigaan </w:t>
      </w:r>
      <w:r w:rsidR="009F23B3" w:rsidRPr="0009022F">
        <w:rPr>
          <w:rFonts w:ascii="Times New Roman" w:hAnsi="Times New Roman"/>
        </w:rPr>
        <w:t xml:space="preserve">yang diungkapkan Sudibyo </w:t>
      </w:r>
      <w:r w:rsidR="000858D8" w:rsidRPr="0009022F">
        <w:rPr>
          <w:rFonts w:ascii="Times New Roman" w:hAnsi="Times New Roman"/>
        </w:rPr>
        <w:t>diatas</w:t>
      </w:r>
      <w:r w:rsidRPr="0009022F">
        <w:rPr>
          <w:rFonts w:ascii="Times New Roman" w:hAnsi="Times New Roman"/>
        </w:rPr>
        <w:t xml:space="preserve">beralasan, setidaknya dengan melihat adanya </w:t>
      </w:r>
      <w:r w:rsidR="007E03DE" w:rsidRPr="0009022F">
        <w:rPr>
          <w:rFonts w:ascii="Times New Roman" w:hAnsi="Times New Roman"/>
        </w:rPr>
        <w:t xml:space="preserve">empat </w:t>
      </w:r>
      <w:r w:rsidRPr="0009022F">
        <w:rPr>
          <w:rFonts w:ascii="Times New Roman" w:hAnsi="Times New Roman"/>
        </w:rPr>
        <w:t xml:space="preserve">kejanggalan </w:t>
      </w:r>
      <w:r w:rsidR="0097535C" w:rsidRPr="0009022F">
        <w:rPr>
          <w:rFonts w:ascii="Times New Roman" w:hAnsi="Times New Roman"/>
        </w:rPr>
        <w:t>dalam</w:t>
      </w:r>
      <w:r w:rsidR="007B4050" w:rsidRPr="0009022F">
        <w:rPr>
          <w:rFonts w:ascii="Times New Roman" w:hAnsi="Times New Roman"/>
        </w:rPr>
        <w:t xml:space="preserve">beberapa </w:t>
      </w:r>
      <w:r w:rsidR="007B4050" w:rsidRPr="0009022F">
        <w:rPr>
          <w:rFonts w:ascii="Times New Roman" w:hAnsi="Times New Roman"/>
          <w:i/>
        </w:rPr>
        <w:t>point</w:t>
      </w:r>
      <w:r w:rsidR="00CD2419" w:rsidRPr="0009022F">
        <w:rPr>
          <w:rFonts w:ascii="Times New Roman" w:hAnsi="Times New Roman"/>
        </w:rPr>
        <w:t>RUU Penyiaran</w:t>
      </w:r>
      <w:r w:rsidR="0097535C" w:rsidRPr="0009022F">
        <w:rPr>
          <w:rFonts w:ascii="Times New Roman" w:hAnsi="Times New Roman"/>
        </w:rPr>
        <w:t xml:space="preserve"> versi Desember </w:t>
      </w:r>
      <w:r w:rsidR="009F23B3" w:rsidRPr="0009022F">
        <w:rPr>
          <w:rFonts w:ascii="Times New Roman" w:hAnsi="Times New Roman"/>
        </w:rPr>
        <w:t xml:space="preserve">2017 </w:t>
      </w:r>
      <w:r w:rsidR="00F7247D" w:rsidRPr="0009022F">
        <w:rPr>
          <w:rFonts w:ascii="Times New Roman" w:hAnsi="Times New Roman"/>
        </w:rPr>
        <w:t>(Haryanto, 2017)</w:t>
      </w:r>
      <w:r w:rsidR="0097535C" w:rsidRPr="0009022F">
        <w:rPr>
          <w:rFonts w:ascii="Times New Roman" w:hAnsi="Times New Roman"/>
        </w:rPr>
        <w:t xml:space="preserve">: </w:t>
      </w:r>
      <w:r w:rsidR="006A3824" w:rsidRPr="0009022F">
        <w:rPr>
          <w:rFonts w:ascii="Times New Roman" w:hAnsi="Times New Roman"/>
          <w:i/>
        </w:rPr>
        <w:t>pertama</w:t>
      </w:r>
      <w:r w:rsidR="006A3824" w:rsidRPr="0009022F">
        <w:rPr>
          <w:rFonts w:ascii="Times New Roman" w:hAnsi="Times New Roman"/>
        </w:rPr>
        <w:t xml:space="preserve">, penghapusan pasal tentang pembatasan kepemilikan silang media yang sebenarnya sudah disebutkan dalam UU Penyiaran No 32 Tahun 2002. </w:t>
      </w:r>
      <w:r w:rsidR="00386CA6" w:rsidRPr="0009022F">
        <w:rPr>
          <w:rFonts w:ascii="Times New Roman" w:hAnsi="Times New Roman"/>
        </w:rPr>
        <w:t xml:space="preserve">Meski dalam rancangan penjelasan dari RUU ini disebutkan pengaturan penyelenggaraan pentiaran dalam praktiknya harus selalu berdasarkan prinsip </w:t>
      </w:r>
      <w:r w:rsidR="00386CA6" w:rsidRPr="0009022F">
        <w:rPr>
          <w:rFonts w:ascii="Times New Roman" w:hAnsi="Times New Roman"/>
          <w:i/>
        </w:rPr>
        <w:t>diversity of content</w:t>
      </w:r>
      <w:r w:rsidR="00386CA6" w:rsidRPr="0009022F">
        <w:rPr>
          <w:rFonts w:ascii="Times New Roman" w:hAnsi="Times New Roman"/>
        </w:rPr>
        <w:t xml:space="preserve"> dan </w:t>
      </w:r>
      <w:r w:rsidR="00386CA6" w:rsidRPr="0009022F">
        <w:rPr>
          <w:rFonts w:ascii="Times New Roman" w:hAnsi="Times New Roman"/>
          <w:i/>
        </w:rPr>
        <w:t>diversity of ownership</w:t>
      </w:r>
      <w:r w:rsidR="00386CA6" w:rsidRPr="0009022F">
        <w:rPr>
          <w:rFonts w:ascii="Times New Roman" w:hAnsi="Times New Roman"/>
        </w:rPr>
        <w:t xml:space="preserve">, namun penghapusan pasal tersebut merefleksikan bahwa negara setengah hati dalam </w:t>
      </w:r>
      <w:r w:rsidR="00176673" w:rsidRPr="0009022F">
        <w:rPr>
          <w:rFonts w:ascii="Times New Roman" w:hAnsi="Times New Roman"/>
        </w:rPr>
        <w:t>mewujudkan kebera</w:t>
      </w:r>
      <w:r w:rsidR="00E47D28" w:rsidRPr="0009022F">
        <w:rPr>
          <w:rFonts w:ascii="Times New Roman" w:hAnsi="Times New Roman"/>
        </w:rPr>
        <w:t xml:space="preserve">gaman kepemilikan dan isi media. </w:t>
      </w:r>
      <w:r w:rsidR="006D4400" w:rsidRPr="0009022F">
        <w:rPr>
          <w:rFonts w:ascii="Times New Roman" w:hAnsi="Times New Roman"/>
        </w:rPr>
        <w:t>Bunyi pasal tersebutmerefleksikan bahwa</w:t>
      </w:r>
      <w:r w:rsidR="00CB656C" w:rsidRPr="0009022F">
        <w:rPr>
          <w:rFonts w:ascii="Times New Roman" w:hAnsi="Times New Roman"/>
        </w:rPr>
        <w:t xml:space="preserve"> semangat mendirikan stasiun televisi berjaringan yang dianggap menjadi solusi untuk memecah konglomerasi media semakin jauh dari kenyataan. </w:t>
      </w:r>
      <w:r w:rsidR="00E47D28" w:rsidRPr="0009022F">
        <w:rPr>
          <w:rFonts w:ascii="Times New Roman" w:hAnsi="Times New Roman"/>
          <w:i/>
        </w:rPr>
        <w:t>Kedua</w:t>
      </w:r>
      <w:r w:rsidR="00E47D28" w:rsidRPr="0009022F">
        <w:rPr>
          <w:rFonts w:ascii="Times New Roman" w:hAnsi="Times New Roman"/>
        </w:rPr>
        <w:t>,</w:t>
      </w:r>
      <w:r w:rsidR="005B2065" w:rsidRPr="0009022F">
        <w:rPr>
          <w:rFonts w:ascii="Times New Roman" w:hAnsi="Times New Roman"/>
        </w:rPr>
        <w:t xml:space="preserve"> adanya upaya sistematis untuk mengambil alih</w:t>
      </w:r>
      <w:r w:rsidR="007B4050" w:rsidRPr="0009022F">
        <w:rPr>
          <w:rFonts w:ascii="Times New Roman" w:hAnsi="Times New Roman"/>
        </w:rPr>
        <w:t xml:space="preserve">peran </w:t>
      </w:r>
      <w:r w:rsidR="009401CA" w:rsidRPr="0009022F">
        <w:rPr>
          <w:rFonts w:ascii="Times New Roman" w:hAnsi="Times New Roman"/>
        </w:rPr>
        <w:t xml:space="preserve">strategis </w:t>
      </w:r>
      <w:r w:rsidR="007B4050" w:rsidRPr="0009022F">
        <w:rPr>
          <w:rFonts w:ascii="Times New Roman" w:hAnsi="Times New Roman"/>
        </w:rPr>
        <w:t>dalam menentukan kebijakan, pengatur, pengawas dan pengendali penyiaran</w:t>
      </w:r>
      <w:r w:rsidR="009401CA" w:rsidRPr="0009022F">
        <w:rPr>
          <w:rFonts w:ascii="Times New Roman" w:hAnsi="Times New Roman"/>
        </w:rPr>
        <w:t>yang dalam UU Penyiaran dipegang Komisi Penyiaran Indonesia (KPI) namun dalam Draft RUU Penyiaran</w:t>
      </w:r>
      <w:r w:rsidR="00945D15" w:rsidRPr="0009022F">
        <w:rPr>
          <w:rFonts w:ascii="Times New Roman" w:hAnsi="Times New Roman"/>
        </w:rPr>
        <w:t xml:space="preserve"> peran tersebut dialihkan</w:t>
      </w:r>
      <w:r w:rsidR="009B44D9" w:rsidRPr="0009022F">
        <w:rPr>
          <w:rFonts w:ascii="Times New Roman" w:hAnsi="Times New Roman"/>
        </w:rPr>
        <w:t xml:space="preserve"> kepada </w:t>
      </w:r>
      <w:r w:rsidR="00F21806" w:rsidRPr="0009022F">
        <w:rPr>
          <w:rFonts w:ascii="Times New Roman" w:hAnsi="Times New Roman"/>
        </w:rPr>
        <w:t xml:space="preserve">negara dalam hal ini </w:t>
      </w:r>
      <w:r w:rsidR="009B44D9" w:rsidRPr="0009022F">
        <w:rPr>
          <w:rFonts w:ascii="Times New Roman" w:hAnsi="Times New Roman"/>
        </w:rPr>
        <w:t>Kominfo.</w:t>
      </w:r>
      <w:r w:rsidR="00A47C70" w:rsidRPr="0009022F">
        <w:rPr>
          <w:rFonts w:ascii="Times New Roman" w:hAnsi="Times New Roman"/>
        </w:rPr>
        <w:t>KPI</w:t>
      </w:r>
      <w:r w:rsidR="00945D15" w:rsidRPr="0009022F">
        <w:rPr>
          <w:rFonts w:ascii="Times New Roman" w:hAnsi="Times New Roman"/>
        </w:rPr>
        <w:t xml:space="preserve">sebatas </w:t>
      </w:r>
      <w:r w:rsidR="008A1CBA" w:rsidRPr="0009022F">
        <w:rPr>
          <w:rFonts w:ascii="Times New Roman" w:hAnsi="Times New Roman"/>
        </w:rPr>
        <w:t xml:space="preserve">diserahi </w:t>
      </w:r>
      <w:r w:rsidR="006D4400" w:rsidRPr="0009022F">
        <w:rPr>
          <w:rFonts w:ascii="Times New Roman" w:hAnsi="Times New Roman"/>
        </w:rPr>
        <w:t>wewenang memberikan</w:t>
      </w:r>
      <w:r w:rsidR="00A47C70" w:rsidRPr="0009022F">
        <w:rPr>
          <w:rFonts w:ascii="Times New Roman" w:hAnsi="Times New Roman"/>
        </w:rPr>
        <w:t xml:space="preserve"> penilaian terhadap isi siaran dalam proses </w:t>
      </w:r>
      <w:r w:rsidR="00945D15" w:rsidRPr="0009022F">
        <w:rPr>
          <w:rFonts w:ascii="Times New Roman" w:hAnsi="Times New Roman"/>
        </w:rPr>
        <w:t>uji</w:t>
      </w:r>
      <w:r w:rsidR="00A47C70" w:rsidRPr="0009022F">
        <w:rPr>
          <w:rFonts w:ascii="Times New Roman" w:hAnsi="Times New Roman"/>
        </w:rPr>
        <w:t xml:space="preserve"> coba untuk pemberian Izin Penyelenggaraan Siaran (IPP) dan evaluasi sebagai dasar perpanjangan IPP. </w:t>
      </w:r>
      <w:r w:rsidR="00285D2C" w:rsidRPr="0009022F">
        <w:rPr>
          <w:rFonts w:ascii="Times New Roman" w:hAnsi="Times New Roman"/>
        </w:rPr>
        <w:t xml:space="preserve">Ketimpangan peran KPI dan Kominfo ini </w:t>
      </w:r>
      <w:r w:rsidR="00A47C70" w:rsidRPr="0009022F">
        <w:rPr>
          <w:rFonts w:ascii="Times New Roman" w:hAnsi="Times New Roman"/>
        </w:rPr>
        <w:t xml:space="preserve">memperjelas bahwa kontrol publik </w:t>
      </w:r>
      <w:r w:rsidR="00945D15" w:rsidRPr="0009022F">
        <w:rPr>
          <w:rFonts w:ascii="Times New Roman" w:hAnsi="Times New Roman"/>
        </w:rPr>
        <w:t xml:space="preserve">atas media </w:t>
      </w:r>
      <w:r w:rsidR="00A47C70" w:rsidRPr="0009022F">
        <w:rPr>
          <w:rFonts w:ascii="Times New Roman" w:hAnsi="Times New Roman"/>
        </w:rPr>
        <w:t xml:space="preserve">yang </w:t>
      </w:r>
      <w:r w:rsidR="00945D15" w:rsidRPr="0009022F">
        <w:rPr>
          <w:rFonts w:ascii="Times New Roman" w:hAnsi="Times New Roman"/>
        </w:rPr>
        <w:t>dijalankan media independen</w:t>
      </w:r>
      <w:r w:rsidR="00A47C70" w:rsidRPr="0009022F">
        <w:rPr>
          <w:rFonts w:ascii="Times New Roman" w:hAnsi="Times New Roman"/>
        </w:rPr>
        <w:t xml:space="preserve"> KPI </w:t>
      </w:r>
      <w:r w:rsidR="0059532E" w:rsidRPr="0009022F">
        <w:rPr>
          <w:rFonts w:ascii="Times New Roman" w:hAnsi="Times New Roman"/>
        </w:rPr>
        <w:t>digeser ke</w:t>
      </w:r>
      <w:r w:rsidR="00A47C70" w:rsidRPr="0009022F">
        <w:rPr>
          <w:rFonts w:ascii="Times New Roman" w:hAnsi="Times New Roman"/>
        </w:rPr>
        <w:t xml:space="preserve"> negara</w:t>
      </w:r>
      <w:r w:rsidR="00945D15" w:rsidRPr="0009022F">
        <w:rPr>
          <w:rFonts w:ascii="Times New Roman" w:hAnsi="Times New Roman"/>
        </w:rPr>
        <w:t xml:space="preserve"> dalam hal ini Kominfo</w:t>
      </w:r>
      <w:r w:rsidR="00A47C70" w:rsidRPr="0009022F">
        <w:rPr>
          <w:rFonts w:ascii="Times New Roman" w:hAnsi="Times New Roman"/>
        </w:rPr>
        <w:t>.</w:t>
      </w:r>
      <w:r w:rsidR="0048640D" w:rsidRPr="0009022F">
        <w:rPr>
          <w:rFonts w:ascii="Times New Roman" w:hAnsi="Times New Roman"/>
          <w:i/>
        </w:rPr>
        <w:t>Ketiga</w:t>
      </w:r>
      <w:r w:rsidR="0048640D" w:rsidRPr="0009022F">
        <w:rPr>
          <w:rFonts w:ascii="Times New Roman" w:hAnsi="Times New Roman"/>
        </w:rPr>
        <w:t>, adanya peningkatan prosentase iklan yang bisa ditayangkan dalam siaran yakni dari 20 persen menjadi 30 pers</w:t>
      </w:r>
      <w:r w:rsidR="0059532E" w:rsidRPr="0009022F">
        <w:rPr>
          <w:rFonts w:ascii="Times New Roman" w:hAnsi="Times New Roman"/>
        </w:rPr>
        <w:t xml:space="preserve">en. Hal </w:t>
      </w:r>
      <w:r w:rsidR="00655A0E" w:rsidRPr="0009022F">
        <w:rPr>
          <w:rFonts w:ascii="Times New Roman" w:hAnsi="Times New Roman"/>
        </w:rPr>
        <w:t>tersebut</w:t>
      </w:r>
      <w:r w:rsidR="0059532E" w:rsidRPr="0009022F">
        <w:rPr>
          <w:rFonts w:ascii="Times New Roman" w:hAnsi="Times New Roman"/>
        </w:rPr>
        <w:t xml:space="preserve"> dianggap mencerminkan </w:t>
      </w:r>
      <w:r w:rsidR="0048640D" w:rsidRPr="0009022F">
        <w:rPr>
          <w:rFonts w:ascii="Times New Roman" w:hAnsi="Times New Roman"/>
        </w:rPr>
        <w:t>keberpihakan</w:t>
      </w:r>
      <w:r w:rsidR="0059532E" w:rsidRPr="0009022F">
        <w:rPr>
          <w:rFonts w:ascii="Times New Roman" w:hAnsi="Times New Roman"/>
        </w:rPr>
        <w:t>pemerintah terhadap komersialisasi media.</w:t>
      </w:r>
      <w:r w:rsidR="00945D15" w:rsidRPr="0009022F">
        <w:rPr>
          <w:rFonts w:ascii="Times New Roman" w:hAnsi="Times New Roman"/>
        </w:rPr>
        <w:t xml:space="preserve">Dalam sudut pandang Woording langkah ini membuka kesempatan media untuk memiliki ketergantungan </w:t>
      </w:r>
      <w:r w:rsidR="00F266F5" w:rsidRPr="0009022F">
        <w:rPr>
          <w:rFonts w:ascii="Times New Roman" w:hAnsi="Times New Roman"/>
        </w:rPr>
        <w:t xml:space="preserve">secara ekonomi </w:t>
      </w:r>
      <w:r w:rsidR="00945D15" w:rsidRPr="0009022F">
        <w:rPr>
          <w:rFonts w:ascii="Times New Roman" w:hAnsi="Times New Roman"/>
        </w:rPr>
        <w:t>pada iklan</w:t>
      </w:r>
      <w:r w:rsidR="00F266F5" w:rsidRPr="0009022F">
        <w:rPr>
          <w:rFonts w:ascii="Times New Roman" w:hAnsi="Times New Roman"/>
        </w:rPr>
        <w:t xml:space="preserve"> dan tidak berorientasi pada kepentingan publik</w:t>
      </w:r>
      <w:r w:rsidR="00945D15" w:rsidRPr="0009022F">
        <w:rPr>
          <w:rFonts w:ascii="Times New Roman" w:hAnsi="Times New Roman"/>
        </w:rPr>
        <w:t xml:space="preserve">. </w:t>
      </w:r>
      <w:r w:rsidR="007E03DE" w:rsidRPr="0009022F">
        <w:rPr>
          <w:rFonts w:ascii="Times New Roman" w:hAnsi="Times New Roman"/>
          <w:i/>
        </w:rPr>
        <w:t>Keempat</w:t>
      </w:r>
      <w:r w:rsidR="007E03DE" w:rsidRPr="0009022F">
        <w:rPr>
          <w:rFonts w:ascii="Times New Roman" w:hAnsi="Times New Roman"/>
        </w:rPr>
        <w:t xml:space="preserve">, </w:t>
      </w:r>
      <w:r w:rsidR="00F266F5" w:rsidRPr="0009022F">
        <w:rPr>
          <w:rFonts w:ascii="Times New Roman" w:hAnsi="Times New Roman"/>
        </w:rPr>
        <w:t xml:space="preserve">dalam draft RUU Penyiaran juga muncul </w:t>
      </w:r>
      <w:r w:rsidR="007E03DE" w:rsidRPr="0009022F">
        <w:rPr>
          <w:rFonts w:ascii="Times New Roman" w:hAnsi="Times New Roman"/>
        </w:rPr>
        <w:t xml:space="preserve">konsep penyiaran khusus yang </w:t>
      </w:r>
      <w:r w:rsidR="00F266F5" w:rsidRPr="0009022F">
        <w:rPr>
          <w:rFonts w:ascii="Times New Roman" w:hAnsi="Times New Roman"/>
        </w:rPr>
        <w:t>menuai banyak kritik. Lembaga ini didefinisikan</w:t>
      </w:r>
      <w:r w:rsidR="007E03DE" w:rsidRPr="0009022F">
        <w:rPr>
          <w:rFonts w:ascii="Times New Roman" w:hAnsi="Times New Roman"/>
        </w:rPr>
        <w:t xml:space="preserve"> sebagai lembaga penyiaran non-komersial yang didirikan dan dimiliki lembaga negara, kementrian, partai politik, pemda.</w:t>
      </w:r>
      <w:r w:rsidR="00B81B2A" w:rsidRPr="0009022F">
        <w:rPr>
          <w:rFonts w:ascii="Times New Roman" w:hAnsi="Times New Roman"/>
        </w:rPr>
        <w:t xml:space="preserve"> Keberadaan lembaga penyiaran khusus ini dikhawatirkan Haryanto hanya sebagai</w:t>
      </w:r>
      <w:r w:rsidR="00F266F5" w:rsidRPr="0009022F">
        <w:rPr>
          <w:rFonts w:ascii="Times New Roman" w:hAnsi="Times New Roman"/>
        </w:rPr>
        <w:t xml:space="preserve"> sarana membangun citra lembaga. </w:t>
      </w:r>
      <w:r w:rsidR="00B81B2A" w:rsidRPr="0009022F">
        <w:rPr>
          <w:rFonts w:ascii="Times New Roman" w:hAnsi="Times New Roman"/>
        </w:rPr>
        <w:t xml:space="preserve">Jika </w:t>
      </w:r>
      <w:r w:rsidR="00F266F5" w:rsidRPr="0009022F">
        <w:rPr>
          <w:rFonts w:ascii="Times New Roman" w:hAnsi="Times New Roman"/>
        </w:rPr>
        <w:t xml:space="preserve">dilihat </w:t>
      </w:r>
      <w:r w:rsidR="00B81B2A" w:rsidRPr="0009022F">
        <w:rPr>
          <w:rFonts w:ascii="Times New Roman" w:hAnsi="Times New Roman"/>
        </w:rPr>
        <w:t xml:space="preserve">dari sudut pandang Woording, lembaga penyiaran khusus </w:t>
      </w:r>
      <w:r w:rsidR="00F266F5" w:rsidRPr="0009022F">
        <w:rPr>
          <w:rFonts w:ascii="Times New Roman" w:hAnsi="Times New Roman"/>
        </w:rPr>
        <w:t>ini</w:t>
      </w:r>
      <w:r w:rsidR="00B81B2A" w:rsidRPr="0009022F">
        <w:rPr>
          <w:rFonts w:ascii="Times New Roman" w:hAnsi="Times New Roman"/>
        </w:rPr>
        <w:t xml:space="preserve"> memberikan ruang pada </w:t>
      </w:r>
      <w:r w:rsidR="00B81B2A" w:rsidRPr="0009022F">
        <w:rPr>
          <w:rFonts w:ascii="Times New Roman" w:hAnsi="Times New Roman"/>
          <w:i/>
        </w:rPr>
        <w:t>elite</w:t>
      </w:r>
      <w:r w:rsidR="00F266F5" w:rsidRPr="0009022F">
        <w:rPr>
          <w:rFonts w:ascii="Times New Roman" w:hAnsi="Times New Roman"/>
        </w:rPr>
        <w:t>untuk menjadi alat politik.</w:t>
      </w:r>
    </w:p>
    <w:p w:rsidR="00AA73E6" w:rsidRPr="0009022F" w:rsidRDefault="00AC4AE8" w:rsidP="0009022F">
      <w:pPr>
        <w:spacing w:after="0"/>
        <w:ind w:firstLine="720"/>
        <w:jc w:val="both"/>
        <w:rPr>
          <w:rFonts w:ascii="Times New Roman" w:hAnsi="Times New Roman"/>
        </w:rPr>
      </w:pPr>
      <w:r w:rsidRPr="0009022F">
        <w:rPr>
          <w:rFonts w:ascii="Times New Roman" w:hAnsi="Times New Roman"/>
        </w:rPr>
        <w:t xml:space="preserve">Tersendatnya </w:t>
      </w:r>
      <w:r w:rsidR="00F266F5" w:rsidRPr="0009022F">
        <w:rPr>
          <w:rFonts w:ascii="Times New Roman" w:hAnsi="Times New Roman"/>
        </w:rPr>
        <w:t>revisi</w:t>
      </w:r>
      <w:r w:rsidRPr="0009022F">
        <w:rPr>
          <w:rFonts w:ascii="Times New Roman" w:hAnsi="Times New Roman"/>
        </w:rPr>
        <w:t xml:space="preserve"> UU Penyiaran No 32 tahun 2002 </w:t>
      </w:r>
      <w:r w:rsidR="00F266F5" w:rsidRPr="0009022F">
        <w:rPr>
          <w:rFonts w:ascii="Times New Roman" w:hAnsi="Times New Roman"/>
        </w:rPr>
        <w:t xml:space="preserve">diatasjuga </w:t>
      </w:r>
      <w:r w:rsidRPr="0009022F">
        <w:rPr>
          <w:rFonts w:ascii="Times New Roman" w:hAnsi="Times New Roman"/>
        </w:rPr>
        <w:t xml:space="preserve">berimplikasi </w:t>
      </w:r>
      <w:r w:rsidR="00007647" w:rsidRPr="0009022F">
        <w:rPr>
          <w:rFonts w:ascii="Times New Roman" w:hAnsi="Times New Roman"/>
        </w:rPr>
        <w:t>buruk</w:t>
      </w:r>
      <w:r w:rsidRPr="0009022F">
        <w:rPr>
          <w:rFonts w:ascii="Times New Roman" w:hAnsi="Times New Roman"/>
        </w:rPr>
        <w:t xml:space="preserve"> dalam</w:t>
      </w:r>
      <w:r w:rsidR="00A859C1" w:rsidRPr="0009022F">
        <w:rPr>
          <w:rFonts w:ascii="Times New Roman" w:hAnsi="Times New Roman"/>
        </w:rPr>
        <w:t xml:space="preserve"> keberlangsungan</w:t>
      </w:r>
      <w:r w:rsidRPr="0009022F">
        <w:rPr>
          <w:rFonts w:ascii="Times New Roman" w:hAnsi="Times New Roman"/>
        </w:rPr>
        <w:t xml:space="preserve"> industri media massa di Indonesia yang</w:t>
      </w:r>
      <w:r w:rsidR="00CD3011" w:rsidRPr="0009022F">
        <w:rPr>
          <w:rFonts w:ascii="Times New Roman" w:hAnsi="Times New Roman"/>
        </w:rPr>
        <w:t xml:space="preserve"> tahun 2018</w:t>
      </w:r>
      <w:r w:rsidR="00007647" w:rsidRPr="0009022F">
        <w:rPr>
          <w:rFonts w:ascii="Times New Roman" w:hAnsi="Times New Roman"/>
        </w:rPr>
        <w:t xml:space="preserve">seharusnya </w:t>
      </w:r>
      <w:r w:rsidR="00A859C1" w:rsidRPr="0009022F">
        <w:rPr>
          <w:rFonts w:ascii="Times New Roman" w:hAnsi="Times New Roman"/>
        </w:rPr>
        <w:t>telah melakukan digitalisasi televisi</w:t>
      </w:r>
      <w:r w:rsidR="00007647" w:rsidRPr="0009022F">
        <w:rPr>
          <w:rFonts w:ascii="Times New Roman" w:hAnsi="Times New Roman"/>
        </w:rPr>
        <w:t xml:space="preserve">. </w:t>
      </w:r>
      <w:r w:rsidR="00F266F5" w:rsidRPr="0009022F">
        <w:rPr>
          <w:rFonts w:ascii="Times New Roman" w:hAnsi="Times New Roman"/>
        </w:rPr>
        <w:t>Perdebatan</w:t>
      </w:r>
      <w:r w:rsidR="00AD0923" w:rsidRPr="0009022F">
        <w:rPr>
          <w:rFonts w:ascii="Times New Roman" w:hAnsi="Times New Roman"/>
        </w:rPr>
        <w:t xml:space="preserve"> aturan terkait digitalisasi televisi </w:t>
      </w:r>
      <w:r w:rsidR="000B3514" w:rsidRPr="0009022F">
        <w:rPr>
          <w:rFonts w:ascii="Times New Roman" w:hAnsi="Times New Roman"/>
        </w:rPr>
        <w:t xml:space="preserve">yang juga dimasukkan dalam draf RUU Penyiaran </w:t>
      </w:r>
      <w:r w:rsidR="00AD0923" w:rsidRPr="0009022F">
        <w:rPr>
          <w:rFonts w:ascii="Times New Roman" w:hAnsi="Times New Roman"/>
        </w:rPr>
        <w:t xml:space="preserve">hingga saat ini masih menjadi perdebatan panas antara Komisi I DPR, Badan Legislatif, Kominfo </w:t>
      </w:r>
      <w:r w:rsidR="000B3514" w:rsidRPr="0009022F">
        <w:rPr>
          <w:rFonts w:ascii="Times New Roman" w:hAnsi="Times New Roman"/>
        </w:rPr>
        <w:t>dan</w:t>
      </w:r>
      <w:r w:rsidR="00AD0923" w:rsidRPr="0009022F">
        <w:rPr>
          <w:rFonts w:ascii="Times New Roman" w:hAnsi="Times New Roman"/>
        </w:rPr>
        <w:t xml:space="preserve"> aktifis penyiaran pro-publik. </w:t>
      </w:r>
      <w:r w:rsidR="000B3514" w:rsidRPr="0009022F">
        <w:rPr>
          <w:rFonts w:ascii="Times New Roman" w:hAnsi="Times New Roman"/>
        </w:rPr>
        <w:t>Perdebatan terutama berfokuspada</w:t>
      </w:r>
      <w:r w:rsidR="006355D8" w:rsidRPr="0009022F">
        <w:rPr>
          <w:rFonts w:ascii="Times New Roman" w:hAnsi="Times New Roman"/>
        </w:rPr>
        <w:t xml:space="preserve"> sistem </w:t>
      </w:r>
      <w:r w:rsidR="002C3583" w:rsidRPr="0009022F">
        <w:rPr>
          <w:rFonts w:ascii="Times New Roman" w:hAnsi="Times New Roman"/>
        </w:rPr>
        <w:t>mengelolaan</w:t>
      </w:r>
      <w:r w:rsidR="006355D8" w:rsidRPr="0009022F">
        <w:rPr>
          <w:rFonts w:ascii="Times New Roman" w:hAnsi="Times New Roman"/>
        </w:rPr>
        <w:t xml:space="preserve"> TV Digital dengan </w:t>
      </w:r>
      <w:r w:rsidR="006355D8" w:rsidRPr="0009022F">
        <w:rPr>
          <w:rFonts w:ascii="Times New Roman" w:hAnsi="Times New Roman"/>
          <w:i/>
        </w:rPr>
        <w:t>multi mux</w:t>
      </w:r>
      <w:r w:rsidR="006355D8" w:rsidRPr="0009022F">
        <w:rPr>
          <w:rFonts w:ascii="Times New Roman" w:hAnsi="Times New Roman"/>
        </w:rPr>
        <w:t xml:space="preserve"> yang dibawa Asosiasi TV Swasta Indonesia (ATVSI) atau </w:t>
      </w:r>
      <w:r w:rsidR="006355D8" w:rsidRPr="0009022F">
        <w:rPr>
          <w:rFonts w:ascii="Times New Roman" w:hAnsi="Times New Roman"/>
          <w:i/>
        </w:rPr>
        <w:t>single mux</w:t>
      </w:r>
      <w:r w:rsidR="006355D8" w:rsidRPr="0009022F">
        <w:rPr>
          <w:rFonts w:ascii="Times New Roman" w:hAnsi="Times New Roman"/>
        </w:rPr>
        <w:t xml:space="preserve"> yang </w:t>
      </w:r>
      <w:r w:rsidR="002C3583" w:rsidRPr="0009022F">
        <w:rPr>
          <w:rFonts w:ascii="Times New Roman" w:hAnsi="Times New Roman"/>
        </w:rPr>
        <w:t>ditawarkan</w:t>
      </w:r>
      <w:r w:rsidR="006355D8" w:rsidRPr="0009022F">
        <w:rPr>
          <w:rFonts w:ascii="Times New Roman" w:hAnsi="Times New Roman"/>
        </w:rPr>
        <w:t xml:space="preserve"> oleh aktivis penyiaran pro publik</w:t>
      </w:r>
      <w:r w:rsidR="00C254B6" w:rsidRPr="0009022F">
        <w:rPr>
          <w:rFonts w:ascii="Times New Roman" w:hAnsi="Times New Roman"/>
        </w:rPr>
        <w:t xml:space="preserve">. </w:t>
      </w:r>
      <w:r w:rsidR="00DB18F6" w:rsidRPr="0009022F">
        <w:rPr>
          <w:rFonts w:ascii="Times New Roman" w:hAnsi="Times New Roman"/>
        </w:rPr>
        <w:t>Sistem</w:t>
      </w:r>
      <w:r w:rsidR="00DB500D" w:rsidRPr="0009022F">
        <w:rPr>
          <w:rFonts w:ascii="Times New Roman" w:hAnsi="Times New Roman"/>
          <w:i/>
        </w:rPr>
        <w:t>multi mux</w:t>
      </w:r>
      <w:r w:rsidR="00DB18F6" w:rsidRPr="0009022F">
        <w:rPr>
          <w:rFonts w:ascii="Times New Roman" w:hAnsi="Times New Roman"/>
        </w:rPr>
        <w:t xml:space="preserve"> yang menyerahkan </w:t>
      </w:r>
      <w:r w:rsidR="00C254B6" w:rsidRPr="0009022F">
        <w:rPr>
          <w:rFonts w:ascii="Times New Roman" w:hAnsi="Times New Roman"/>
        </w:rPr>
        <w:t>pengelolaan TV digital</w:t>
      </w:r>
      <w:r w:rsidR="008F3CB6" w:rsidRPr="0009022F">
        <w:rPr>
          <w:rFonts w:ascii="Times New Roman" w:hAnsi="Times New Roman"/>
        </w:rPr>
        <w:t xml:space="preserve"> pada</w:t>
      </w:r>
      <w:r w:rsidR="00F14AF1" w:rsidRPr="0009022F">
        <w:rPr>
          <w:rFonts w:ascii="Times New Roman" w:hAnsi="Times New Roman"/>
        </w:rPr>
        <w:t xml:space="preserve"> masing-masing stasiun televisi </w:t>
      </w:r>
      <w:r w:rsidR="006355D8" w:rsidRPr="0009022F">
        <w:rPr>
          <w:rFonts w:ascii="Times New Roman" w:hAnsi="Times New Roman"/>
        </w:rPr>
        <w:t xml:space="preserve">yang dianggap para aktivis melanggengkan </w:t>
      </w:r>
      <w:r w:rsidR="00A11C8F" w:rsidRPr="0009022F">
        <w:rPr>
          <w:rFonts w:ascii="Times New Roman" w:hAnsi="Times New Roman"/>
        </w:rPr>
        <w:t>oligopoli industri</w:t>
      </w:r>
      <w:r w:rsidR="002C3583" w:rsidRPr="0009022F">
        <w:rPr>
          <w:rFonts w:ascii="Times New Roman" w:hAnsi="Times New Roman"/>
        </w:rPr>
        <w:t xml:space="preserve"> media. Sementara </w:t>
      </w:r>
      <w:r w:rsidR="002744A8" w:rsidRPr="0009022F">
        <w:rPr>
          <w:rFonts w:ascii="Times New Roman" w:hAnsi="Times New Roman"/>
        </w:rPr>
        <w:t xml:space="preserve">ATVSI beranggapan </w:t>
      </w:r>
      <w:r w:rsidR="002C3583" w:rsidRPr="0009022F">
        <w:rPr>
          <w:rFonts w:ascii="Times New Roman" w:hAnsi="Times New Roman"/>
        </w:rPr>
        <w:t xml:space="preserve">sistem </w:t>
      </w:r>
      <w:r w:rsidR="00DB500D" w:rsidRPr="0009022F">
        <w:rPr>
          <w:rFonts w:ascii="Times New Roman" w:hAnsi="Times New Roman"/>
          <w:i/>
        </w:rPr>
        <w:t>single mux</w:t>
      </w:r>
      <w:r w:rsidR="002744A8" w:rsidRPr="0009022F">
        <w:rPr>
          <w:rFonts w:ascii="Times New Roman" w:hAnsi="Times New Roman"/>
        </w:rPr>
        <w:t>yang menyerahkan</w:t>
      </w:r>
      <w:r w:rsidR="002C3583" w:rsidRPr="0009022F">
        <w:rPr>
          <w:rFonts w:ascii="Times New Roman" w:hAnsi="Times New Roman"/>
        </w:rPr>
        <w:t xml:space="preserve">pengelolaan TV digital </w:t>
      </w:r>
      <w:r w:rsidR="002744A8" w:rsidRPr="0009022F">
        <w:rPr>
          <w:rFonts w:ascii="Times New Roman" w:hAnsi="Times New Roman"/>
        </w:rPr>
        <w:t xml:space="preserve">pada </w:t>
      </w:r>
      <w:r w:rsidR="008F3CB6" w:rsidRPr="0009022F">
        <w:rPr>
          <w:rFonts w:ascii="Times New Roman" w:hAnsi="Times New Roman"/>
        </w:rPr>
        <w:t xml:space="preserve">negara </w:t>
      </w:r>
      <w:r w:rsidR="002C3583" w:rsidRPr="0009022F">
        <w:rPr>
          <w:rFonts w:ascii="Times New Roman" w:hAnsi="Times New Roman"/>
        </w:rPr>
        <w:t xml:space="preserve">dalam hal ini </w:t>
      </w:r>
      <w:r w:rsidR="00E7309C" w:rsidRPr="0009022F">
        <w:rPr>
          <w:rFonts w:ascii="Times New Roman" w:hAnsi="Times New Roman"/>
        </w:rPr>
        <w:t>LPP TVRI</w:t>
      </w:r>
      <w:r w:rsidR="002744A8" w:rsidRPr="0009022F">
        <w:rPr>
          <w:rFonts w:ascii="Times New Roman" w:hAnsi="Times New Roman"/>
        </w:rPr>
        <w:t xml:space="preserve"> akan</w:t>
      </w:r>
      <w:r w:rsidR="002C3583" w:rsidRPr="0009022F">
        <w:rPr>
          <w:rFonts w:ascii="Times New Roman" w:hAnsi="Times New Roman"/>
        </w:rPr>
        <w:t xml:space="preserve"> memunculkan monopoli penyiaran</w:t>
      </w:r>
      <w:r w:rsidR="008F3CB6" w:rsidRPr="0009022F">
        <w:rPr>
          <w:rFonts w:ascii="Times New Roman" w:hAnsi="Times New Roman"/>
        </w:rPr>
        <w:t>.</w:t>
      </w:r>
      <w:r w:rsidR="002744A8" w:rsidRPr="0009022F">
        <w:rPr>
          <w:rFonts w:ascii="Times New Roman" w:hAnsi="Times New Roman"/>
        </w:rPr>
        <w:t xml:space="preserve"> Perdebatan alot ini hingga kini masih berlangsung dan dipastikan melibatkan </w:t>
      </w:r>
      <w:r w:rsidR="00A11C8F" w:rsidRPr="0009022F">
        <w:rPr>
          <w:rFonts w:ascii="Times New Roman" w:hAnsi="Times New Roman"/>
        </w:rPr>
        <w:t xml:space="preserve">kepentingan ekonomi politik para </w:t>
      </w:r>
      <w:r w:rsidR="00EC745E" w:rsidRPr="0009022F">
        <w:rPr>
          <w:rFonts w:ascii="Times New Roman" w:hAnsi="Times New Roman"/>
        </w:rPr>
        <w:t xml:space="preserve">konglomerat media </w:t>
      </w:r>
      <w:r w:rsidR="004B48B3" w:rsidRPr="0009022F">
        <w:rPr>
          <w:rFonts w:ascii="Times New Roman" w:hAnsi="Times New Roman"/>
        </w:rPr>
        <w:t>untuk tetap bisa</w:t>
      </w:r>
      <w:r w:rsidR="00EC745E" w:rsidRPr="0009022F">
        <w:rPr>
          <w:rFonts w:ascii="Times New Roman" w:hAnsi="Times New Roman"/>
        </w:rPr>
        <w:t xml:space="preserve"> menguasai Industri media di Indonesia</w:t>
      </w:r>
      <w:r w:rsidR="004B48B3" w:rsidRPr="0009022F">
        <w:rPr>
          <w:rFonts w:ascii="Times New Roman" w:hAnsi="Times New Roman"/>
        </w:rPr>
        <w:t xml:space="preserve"> di Era digital</w:t>
      </w:r>
      <w:r w:rsidR="00EC745E" w:rsidRPr="0009022F">
        <w:rPr>
          <w:rFonts w:ascii="Times New Roman" w:hAnsi="Times New Roman"/>
        </w:rPr>
        <w:t>.</w:t>
      </w:r>
    </w:p>
    <w:p w:rsidR="00065B2B" w:rsidRPr="0009022F" w:rsidRDefault="00065B2B" w:rsidP="0009022F">
      <w:pPr>
        <w:spacing w:after="0"/>
        <w:rPr>
          <w:rFonts w:ascii="Times New Roman" w:hAnsi="Times New Roman"/>
          <w:b/>
        </w:rPr>
      </w:pPr>
    </w:p>
    <w:p w:rsidR="00125CCE" w:rsidRPr="0009022F" w:rsidRDefault="00125CCE" w:rsidP="0009022F">
      <w:pPr>
        <w:spacing w:after="0"/>
        <w:rPr>
          <w:rFonts w:ascii="Times New Roman" w:hAnsi="Times New Roman"/>
          <w:b/>
        </w:rPr>
      </w:pPr>
      <w:r w:rsidRPr="0009022F">
        <w:rPr>
          <w:rFonts w:ascii="Times New Roman" w:hAnsi="Times New Roman"/>
          <w:b/>
        </w:rPr>
        <w:t>PENUTUP</w:t>
      </w:r>
    </w:p>
    <w:p w:rsidR="00741815" w:rsidRPr="0009022F" w:rsidRDefault="00414B7E" w:rsidP="0009022F">
      <w:pPr>
        <w:spacing w:after="0"/>
        <w:jc w:val="both"/>
        <w:rPr>
          <w:rFonts w:ascii="Times New Roman" w:hAnsi="Times New Roman"/>
        </w:rPr>
      </w:pPr>
      <w:r w:rsidRPr="0009022F">
        <w:rPr>
          <w:rFonts w:ascii="Times New Roman" w:hAnsi="Times New Roman"/>
        </w:rPr>
        <w:tab/>
        <w:t xml:space="preserve">Berdasarkan paparan diatas maka dapat </w:t>
      </w:r>
      <w:r w:rsidR="002744A8" w:rsidRPr="0009022F">
        <w:rPr>
          <w:rFonts w:ascii="Times New Roman" w:hAnsi="Times New Roman"/>
        </w:rPr>
        <w:t>diambil gambaran besar</w:t>
      </w:r>
      <w:r w:rsidRPr="0009022F">
        <w:rPr>
          <w:rFonts w:ascii="Times New Roman" w:hAnsi="Times New Roman"/>
        </w:rPr>
        <w:t xml:space="preserve"> bahwa lingkungan ekonomi</w:t>
      </w:r>
      <w:r w:rsidR="00A51AE0" w:rsidRPr="0009022F">
        <w:rPr>
          <w:rFonts w:ascii="Times New Roman" w:hAnsi="Times New Roman"/>
        </w:rPr>
        <w:t xml:space="preserve"> dan politik media di Indonesia </w:t>
      </w:r>
      <w:r w:rsidR="006C12C9" w:rsidRPr="0009022F">
        <w:rPr>
          <w:rFonts w:ascii="Times New Roman" w:hAnsi="Times New Roman"/>
        </w:rPr>
        <w:t xml:space="preserve">disatu sisi telah mendukung kebebasan media, namun disisi lain masih terdapat banyak pekerjaan rumah yang harus diselesaikan.  </w:t>
      </w:r>
      <w:r w:rsidR="00C22543" w:rsidRPr="0009022F">
        <w:rPr>
          <w:rFonts w:ascii="Times New Roman" w:hAnsi="Times New Roman"/>
        </w:rPr>
        <w:t>L</w:t>
      </w:r>
      <w:r w:rsidR="006C12C9" w:rsidRPr="0009022F">
        <w:rPr>
          <w:rFonts w:ascii="Times New Roman" w:hAnsi="Times New Roman"/>
        </w:rPr>
        <w:t xml:space="preserve">ingkungna ekonomi dan politik yang mendukung kebebasan media terutama bersumber dari disahkannya UU Pers No 40 tahun 1999 memungkinkan </w:t>
      </w:r>
      <w:r w:rsidR="00226B6B" w:rsidRPr="0009022F">
        <w:rPr>
          <w:rFonts w:ascii="Times New Roman" w:hAnsi="Times New Roman"/>
        </w:rPr>
        <w:t>bagi</w:t>
      </w:r>
      <w:r w:rsidR="006C12C9" w:rsidRPr="0009022F">
        <w:rPr>
          <w:rFonts w:ascii="Times New Roman" w:hAnsi="Times New Roman"/>
        </w:rPr>
        <w:t xml:space="preserve"> siapa saja </w:t>
      </w:r>
      <w:r w:rsidR="00226B6B" w:rsidRPr="0009022F">
        <w:rPr>
          <w:rFonts w:ascii="Times New Roman" w:hAnsi="Times New Roman"/>
        </w:rPr>
        <w:t>mendirikan media sehingga menjamin akses media untuk publik</w:t>
      </w:r>
      <w:r w:rsidR="006C12C9" w:rsidRPr="0009022F">
        <w:rPr>
          <w:rFonts w:ascii="Times New Roman" w:hAnsi="Times New Roman"/>
        </w:rPr>
        <w:t xml:space="preserve">. </w:t>
      </w:r>
      <w:r w:rsidR="003E15C6" w:rsidRPr="0009022F">
        <w:rPr>
          <w:rFonts w:ascii="Times New Roman" w:hAnsi="Times New Roman"/>
        </w:rPr>
        <w:t>Keterbukaan akses media di Indonesia juga</w:t>
      </w:r>
      <w:r w:rsidR="005B2421" w:rsidRPr="0009022F">
        <w:rPr>
          <w:rFonts w:ascii="Times New Roman" w:hAnsi="Times New Roman"/>
        </w:rPr>
        <w:t xml:space="preserve"> telah terpenuhi</w:t>
      </w:r>
      <w:r w:rsidR="003E15C6" w:rsidRPr="0009022F">
        <w:rPr>
          <w:rFonts w:ascii="Times New Roman" w:hAnsi="Times New Roman"/>
        </w:rPr>
        <w:t xml:space="preserve"> dari </w:t>
      </w:r>
      <w:r w:rsidR="00C22543" w:rsidRPr="0009022F">
        <w:rPr>
          <w:rFonts w:ascii="Times New Roman" w:hAnsi="Times New Roman"/>
        </w:rPr>
        <w:t>adanya</w:t>
      </w:r>
      <w:r w:rsidR="005B2421" w:rsidRPr="0009022F">
        <w:rPr>
          <w:rFonts w:ascii="Times New Roman" w:hAnsi="Times New Roman"/>
        </w:rPr>
        <w:t xml:space="preserve"> berbagai</w:t>
      </w:r>
      <w:r w:rsidR="003E15C6" w:rsidRPr="0009022F">
        <w:rPr>
          <w:rFonts w:ascii="Times New Roman" w:hAnsi="Times New Roman"/>
          <w:i/>
        </w:rPr>
        <w:t>platform</w:t>
      </w:r>
      <w:r w:rsidR="003E15C6" w:rsidRPr="0009022F">
        <w:rPr>
          <w:rFonts w:ascii="Times New Roman" w:hAnsi="Times New Roman"/>
        </w:rPr>
        <w:t xml:space="preserve"> media mulai dari cetak, te</w:t>
      </w:r>
      <w:r w:rsidR="0044086D" w:rsidRPr="0009022F">
        <w:rPr>
          <w:rFonts w:ascii="Times New Roman" w:hAnsi="Times New Roman"/>
        </w:rPr>
        <w:t xml:space="preserve">levisi, radio dan media </w:t>
      </w:r>
      <w:r w:rsidR="008A77F8" w:rsidRPr="0009022F">
        <w:rPr>
          <w:rFonts w:ascii="Times New Roman" w:hAnsi="Times New Roman"/>
        </w:rPr>
        <w:t>online</w:t>
      </w:r>
      <w:r w:rsidR="00C962E2" w:rsidRPr="0009022F">
        <w:rPr>
          <w:rFonts w:ascii="Times New Roman" w:hAnsi="Times New Roman"/>
        </w:rPr>
        <w:t xml:space="preserve"> yang memungkinkan siapapun untuk mengekspresikan kebebasan media</w:t>
      </w:r>
      <w:r w:rsidR="0044086D" w:rsidRPr="0009022F">
        <w:rPr>
          <w:rFonts w:ascii="Times New Roman" w:hAnsi="Times New Roman"/>
        </w:rPr>
        <w:t>.</w:t>
      </w:r>
      <w:r w:rsidR="005B2421" w:rsidRPr="0009022F">
        <w:rPr>
          <w:rFonts w:ascii="Times New Roman" w:hAnsi="Times New Roman"/>
        </w:rPr>
        <w:t xml:space="preserve">Namun </w:t>
      </w:r>
      <w:r w:rsidR="00C22543" w:rsidRPr="0009022F">
        <w:rPr>
          <w:rFonts w:ascii="Times New Roman" w:hAnsi="Times New Roman"/>
        </w:rPr>
        <w:t>demikian,</w:t>
      </w:r>
      <w:r w:rsidR="005B2421" w:rsidRPr="0009022F">
        <w:rPr>
          <w:rFonts w:ascii="Times New Roman" w:hAnsi="Times New Roman"/>
        </w:rPr>
        <w:t xml:space="preserve"> terdapat </w:t>
      </w:r>
      <w:r w:rsidR="0044086D" w:rsidRPr="0009022F">
        <w:rPr>
          <w:rFonts w:ascii="Times New Roman" w:hAnsi="Times New Roman"/>
        </w:rPr>
        <w:t xml:space="preserve">tantangan berat lingkungan ekonomi </w:t>
      </w:r>
      <w:r w:rsidR="005B2421" w:rsidRPr="0009022F">
        <w:rPr>
          <w:rFonts w:ascii="Times New Roman" w:hAnsi="Times New Roman"/>
        </w:rPr>
        <w:t xml:space="preserve">dan politik </w:t>
      </w:r>
      <w:r w:rsidR="0044086D" w:rsidRPr="0009022F">
        <w:rPr>
          <w:rFonts w:ascii="Times New Roman" w:hAnsi="Times New Roman"/>
        </w:rPr>
        <w:t>terhadap kebebasan media di Indonesia terutama bersu</w:t>
      </w:r>
      <w:r w:rsidR="00727785" w:rsidRPr="0009022F">
        <w:rPr>
          <w:rFonts w:ascii="Times New Roman" w:hAnsi="Times New Roman"/>
        </w:rPr>
        <w:t xml:space="preserve">mber dari praktik konglomerasi </w:t>
      </w:r>
      <w:r w:rsidR="0044086D" w:rsidRPr="0009022F">
        <w:rPr>
          <w:rFonts w:ascii="Times New Roman" w:hAnsi="Times New Roman"/>
        </w:rPr>
        <w:t xml:space="preserve">media yang </w:t>
      </w:r>
      <w:r w:rsidR="00944AF4" w:rsidRPr="0009022F">
        <w:rPr>
          <w:rFonts w:ascii="Times New Roman" w:hAnsi="Times New Roman"/>
        </w:rPr>
        <w:t>dalam konsep</w:t>
      </w:r>
      <w:r w:rsidR="0044086D" w:rsidRPr="0009022F">
        <w:rPr>
          <w:rFonts w:ascii="Times New Roman" w:hAnsi="Times New Roman"/>
        </w:rPr>
        <w:t xml:space="preserve"> Woording </w:t>
      </w:r>
      <w:r w:rsidR="00944AF4" w:rsidRPr="0009022F">
        <w:rPr>
          <w:rFonts w:ascii="Times New Roman" w:hAnsi="Times New Roman"/>
        </w:rPr>
        <w:t>menjadi</w:t>
      </w:r>
      <w:r w:rsidR="005B2421" w:rsidRPr="0009022F">
        <w:rPr>
          <w:rFonts w:ascii="Times New Roman" w:hAnsi="Times New Roman"/>
        </w:rPr>
        <w:t xml:space="preserve"> penghambat</w:t>
      </w:r>
      <w:r w:rsidR="0044086D" w:rsidRPr="0009022F">
        <w:rPr>
          <w:rFonts w:ascii="Times New Roman" w:hAnsi="Times New Roman"/>
        </w:rPr>
        <w:t xml:space="preserve"> keberagaman kepemilikan media (</w:t>
      </w:r>
      <w:r w:rsidR="0044086D" w:rsidRPr="0009022F">
        <w:rPr>
          <w:rFonts w:ascii="Times New Roman" w:hAnsi="Times New Roman"/>
          <w:i/>
        </w:rPr>
        <w:t>plurality of ownership</w:t>
      </w:r>
      <w:r w:rsidR="0044086D" w:rsidRPr="0009022F">
        <w:rPr>
          <w:rFonts w:ascii="Times New Roman" w:hAnsi="Times New Roman"/>
        </w:rPr>
        <w:t xml:space="preserve">). </w:t>
      </w:r>
      <w:r w:rsidR="00727785" w:rsidRPr="0009022F">
        <w:rPr>
          <w:rFonts w:ascii="Times New Roman" w:hAnsi="Times New Roman"/>
        </w:rPr>
        <w:t xml:space="preserve">Konglomerasi media di Indonesia yang mengakar sejak Era Orde Baru </w:t>
      </w:r>
      <w:r w:rsidR="005B2421" w:rsidRPr="0009022F">
        <w:rPr>
          <w:rFonts w:ascii="Times New Roman" w:hAnsi="Times New Roman"/>
        </w:rPr>
        <w:t xml:space="preserve">bahkan </w:t>
      </w:r>
      <w:r w:rsidR="00727785" w:rsidRPr="0009022F">
        <w:rPr>
          <w:rFonts w:ascii="Times New Roman" w:hAnsi="Times New Roman"/>
        </w:rPr>
        <w:t xml:space="preserve">menjadi sumber permasalahan dalam alam kebebasan media di Indonesia </w:t>
      </w:r>
      <w:r w:rsidR="005B2421" w:rsidRPr="0009022F">
        <w:rPr>
          <w:rFonts w:ascii="Times New Roman" w:hAnsi="Times New Roman"/>
        </w:rPr>
        <w:t>hingga 20 t</w:t>
      </w:r>
      <w:r w:rsidR="00C22543" w:rsidRPr="0009022F">
        <w:rPr>
          <w:rFonts w:ascii="Times New Roman" w:hAnsi="Times New Roman"/>
        </w:rPr>
        <w:t>ahun P</w:t>
      </w:r>
      <w:r w:rsidR="00944AF4" w:rsidRPr="0009022F">
        <w:rPr>
          <w:rFonts w:ascii="Times New Roman" w:hAnsi="Times New Roman"/>
        </w:rPr>
        <w:t xml:space="preserve">asca Reformasi. Hal ini berbahaya </w:t>
      </w:r>
      <w:r w:rsidR="008B3AA5" w:rsidRPr="0009022F">
        <w:rPr>
          <w:rFonts w:ascii="Times New Roman" w:hAnsi="Times New Roman"/>
        </w:rPr>
        <w:t xml:space="preserve">karena dari sini </w:t>
      </w:r>
      <w:r w:rsidR="00944AF4" w:rsidRPr="0009022F">
        <w:rPr>
          <w:rFonts w:ascii="Times New Roman" w:hAnsi="Times New Roman"/>
        </w:rPr>
        <w:t xml:space="preserve">pula </w:t>
      </w:r>
      <w:r w:rsidR="008B3AA5" w:rsidRPr="0009022F">
        <w:rPr>
          <w:rFonts w:ascii="Times New Roman" w:hAnsi="Times New Roman"/>
        </w:rPr>
        <w:t xml:space="preserve">muncul </w:t>
      </w:r>
      <w:r w:rsidR="00944AF4" w:rsidRPr="0009022F">
        <w:rPr>
          <w:rFonts w:ascii="Times New Roman" w:hAnsi="Times New Roman"/>
        </w:rPr>
        <w:t>ancaman kebebasan media yang bersumber dari non-negara seperti</w:t>
      </w:r>
      <w:r w:rsidR="00C22543" w:rsidRPr="0009022F">
        <w:rPr>
          <w:rFonts w:ascii="Times New Roman" w:hAnsi="Times New Roman"/>
        </w:rPr>
        <w:t xml:space="preserve"> sensor</w:t>
      </w:r>
      <w:r w:rsidR="00536597" w:rsidRPr="0009022F">
        <w:rPr>
          <w:rFonts w:ascii="Times New Roman" w:hAnsi="Times New Roman"/>
        </w:rPr>
        <w:t xml:space="preserve"> dari pemilik media</w:t>
      </w:r>
      <w:r w:rsidR="00C22543" w:rsidRPr="0009022F">
        <w:rPr>
          <w:rFonts w:ascii="Times New Roman" w:hAnsi="Times New Roman"/>
        </w:rPr>
        <w:t xml:space="preserve">, </w:t>
      </w:r>
      <w:r w:rsidR="00C22543" w:rsidRPr="0009022F">
        <w:rPr>
          <w:rFonts w:ascii="Times New Roman" w:hAnsi="Times New Roman"/>
          <w:i/>
        </w:rPr>
        <w:t>self-c</w:t>
      </w:r>
      <w:r w:rsidR="008B3AA5" w:rsidRPr="0009022F">
        <w:rPr>
          <w:rFonts w:ascii="Times New Roman" w:hAnsi="Times New Roman"/>
          <w:i/>
        </w:rPr>
        <w:t>ensorship</w:t>
      </w:r>
      <w:r w:rsidR="008B3AA5" w:rsidRPr="0009022F">
        <w:rPr>
          <w:rFonts w:ascii="Times New Roman" w:hAnsi="Times New Roman"/>
        </w:rPr>
        <w:t xml:space="preserve">, ketergantungan media pada iklan, manipulasi finansial berupa </w:t>
      </w:r>
      <w:r w:rsidR="00EE34AA" w:rsidRPr="0009022F">
        <w:rPr>
          <w:rFonts w:ascii="Times New Roman" w:hAnsi="Times New Roman"/>
        </w:rPr>
        <w:t>promosi</w:t>
      </w:r>
      <w:r w:rsidR="008B3AA5" w:rsidRPr="0009022F">
        <w:rPr>
          <w:rFonts w:ascii="Times New Roman" w:hAnsi="Times New Roman"/>
        </w:rPr>
        <w:t xml:space="preserve"> silang (</w:t>
      </w:r>
      <w:r w:rsidR="008B3AA5" w:rsidRPr="0009022F">
        <w:rPr>
          <w:rFonts w:ascii="Times New Roman" w:hAnsi="Times New Roman"/>
          <w:i/>
        </w:rPr>
        <w:t xml:space="preserve">cross </w:t>
      </w:r>
      <w:r w:rsidR="00C22543" w:rsidRPr="0009022F">
        <w:rPr>
          <w:rFonts w:ascii="Times New Roman" w:hAnsi="Times New Roman"/>
          <w:i/>
        </w:rPr>
        <w:t>p</w:t>
      </w:r>
      <w:r w:rsidR="00EE34AA" w:rsidRPr="0009022F">
        <w:rPr>
          <w:rFonts w:ascii="Times New Roman" w:hAnsi="Times New Roman"/>
          <w:i/>
        </w:rPr>
        <w:t>romotion</w:t>
      </w:r>
      <w:r w:rsidR="008B3AA5" w:rsidRPr="0009022F">
        <w:rPr>
          <w:rFonts w:ascii="Times New Roman" w:hAnsi="Times New Roman"/>
        </w:rPr>
        <w:t xml:space="preserve">) </w:t>
      </w:r>
      <w:r w:rsidR="00EE34AA" w:rsidRPr="0009022F">
        <w:rPr>
          <w:rFonts w:ascii="Times New Roman" w:hAnsi="Times New Roman"/>
        </w:rPr>
        <w:t xml:space="preserve">antar perusahaan sejenis </w:t>
      </w:r>
      <w:r w:rsidR="00536597" w:rsidRPr="0009022F">
        <w:rPr>
          <w:rFonts w:ascii="Times New Roman" w:hAnsi="Times New Roman"/>
        </w:rPr>
        <w:t xml:space="preserve">dalam satu grup media </w:t>
      </w:r>
      <w:r w:rsidR="00EE34AA" w:rsidRPr="0009022F">
        <w:rPr>
          <w:rFonts w:ascii="Times New Roman" w:hAnsi="Times New Roman"/>
        </w:rPr>
        <w:t xml:space="preserve">dan yang paling </w:t>
      </w:r>
      <w:r w:rsidR="00944AF4" w:rsidRPr="0009022F">
        <w:rPr>
          <w:rFonts w:ascii="Times New Roman" w:hAnsi="Times New Roman"/>
        </w:rPr>
        <w:t>merusak kebebasan media</w:t>
      </w:r>
      <w:r w:rsidR="00EE34AA" w:rsidRPr="0009022F">
        <w:rPr>
          <w:rFonts w:ascii="Times New Roman" w:hAnsi="Times New Roman"/>
        </w:rPr>
        <w:t xml:space="preserve"> yakni munculnya media </w:t>
      </w:r>
      <w:r w:rsidR="009D19B3" w:rsidRPr="0009022F">
        <w:rPr>
          <w:rFonts w:ascii="Times New Roman" w:hAnsi="Times New Roman"/>
        </w:rPr>
        <w:t>partisan yang membawa kepentingan politik ekonomi pemilik media.</w:t>
      </w:r>
      <w:r w:rsidR="00047FA5" w:rsidRPr="0009022F">
        <w:rPr>
          <w:rFonts w:ascii="Times New Roman" w:hAnsi="Times New Roman"/>
        </w:rPr>
        <w:t xml:space="preserve">Dari </w:t>
      </w:r>
      <w:r w:rsidR="00944AF4" w:rsidRPr="0009022F">
        <w:rPr>
          <w:rFonts w:ascii="Times New Roman" w:hAnsi="Times New Roman"/>
        </w:rPr>
        <w:t>identifikasi terhadap permasalahan tersebut,</w:t>
      </w:r>
      <w:r w:rsidR="00047FA5" w:rsidRPr="0009022F">
        <w:rPr>
          <w:rFonts w:ascii="Times New Roman" w:hAnsi="Times New Roman"/>
        </w:rPr>
        <w:t xml:space="preserve"> dapat </w:t>
      </w:r>
      <w:r w:rsidR="007644EC" w:rsidRPr="0009022F">
        <w:rPr>
          <w:rFonts w:ascii="Times New Roman" w:hAnsi="Times New Roman"/>
        </w:rPr>
        <w:t>dilihat</w:t>
      </w:r>
      <w:r w:rsidR="0026654A" w:rsidRPr="0009022F">
        <w:rPr>
          <w:rFonts w:ascii="Times New Roman" w:hAnsi="Times New Roman"/>
        </w:rPr>
        <w:t xml:space="preserve"> urgensi </w:t>
      </w:r>
      <w:r w:rsidR="00741815" w:rsidRPr="0009022F">
        <w:rPr>
          <w:rFonts w:ascii="Times New Roman" w:hAnsi="Times New Roman"/>
        </w:rPr>
        <w:t>perlunya</w:t>
      </w:r>
      <w:r w:rsidR="0026654A" w:rsidRPr="0009022F">
        <w:rPr>
          <w:rFonts w:ascii="Times New Roman" w:hAnsi="Times New Roman"/>
        </w:rPr>
        <w:t xml:space="preserve">komitmen pemerintah </w:t>
      </w:r>
      <w:r w:rsidR="00741815" w:rsidRPr="0009022F">
        <w:rPr>
          <w:rFonts w:ascii="Times New Roman" w:hAnsi="Times New Roman"/>
        </w:rPr>
        <w:t xml:space="preserve">dan DPR </w:t>
      </w:r>
      <w:r w:rsidR="0026654A" w:rsidRPr="0009022F">
        <w:rPr>
          <w:rFonts w:ascii="Times New Roman" w:hAnsi="Times New Roman"/>
        </w:rPr>
        <w:t>dalam mengembalikan amanah UU Penyiaran No 32 Tahun 2002 yang</w:t>
      </w:r>
      <w:r w:rsidR="00741815" w:rsidRPr="0009022F">
        <w:rPr>
          <w:rFonts w:ascii="Times New Roman" w:hAnsi="Times New Roman"/>
        </w:rPr>
        <w:t xml:space="preserve"> menjadi salah satu cita-cita Reformasi. </w:t>
      </w:r>
      <w:r w:rsidR="00047FA5" w:rsidRPr="0009022F">
        <w:rPr>
          <w:rFonts w:ascii="Times New Roman" w:hAnsi="Times New Roman"/>
        </w:rPr>
        <w:t xml:space="preserve">Jika hal tersebut tidak dilaksanakan maka </w:t>
      </w:r>
      <w:r w:rsidR="000474EE" w:rsidRPr="0009022F">
        <w:rPr>
          <w:rFonts w:ascii="Times New Roman" w:hAnsi="Times New Roman"/>
        </w:rPr>
        <w:t xml:space="preserve">lingkungan ekonomi politik di Indonesia yang mendukung kebebasan media akan sulit </w:t>
      </w:r>
      <w:r w:rsidR="00741815" w:rsidRPr="0009022F">
        <w:rPr>
          <w:rFonts w:ascii="Times New Roman" w:hAnsi="Times New Roman"/>
        </w:rPr>
        <w:t>diwujudkan di Indonesia.</w:t>
      </w:r>
    </w:p>
    <w:p w:rsidR="002D1E12" w:rsidRPr="0009022F" w:rsidRDefault="002D1E12" w:rsidP="0009022F">
      <w:pPr>
        <w:spacing w:after="0"/>
        <w:jc w:val="both"/>
        <w:rPr>
          <w:rFonts w:ascii="Times New Roman" w:hAnsi="Times New Roman"/>
        </w:rPr>
      </w:pPr>
    </w:p>
    <w:p w:rsidR="0009022F" w:rsidRDefault="0009022F" w:rsidP="0009022F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b/>
          <w:lang w:val="en-US" w:eastAsia="id-ID"/>
        </w:rPr>
      </w:pPr>
    </w:p>
    <w:p w:rsidR="0009022F" w:rsidRDefault="0009022F" w:rsidP="0009022F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b/>
          <w:lang w:val="en-US" w:eastAsia="id-ID"/>
        </w:rPr>
      </w:pPr>
    </w:p>
    <w:p w:rsidR="00E16BB2" w:rsidRDefault="00E16BB2" w:rsidP="0009022F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b/>
          <w:lang w:val="en-US" w:eastAsia="id-ID"/>
        </w:rPr>
      </w:pPr>
    </w:p>
    <w:p w:rsidR="00E16BB2" w:rsidRDefault="00E16BB2" w:rsidP="0009022F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b/>
          <w:lang w:val="en-US" w:eastAsia="id-ID"/>
        </w:rPr>
      </w:pPr>
    </w:p>
    <w:p w:rsidR="00E16BB2" w:rsidRDefault="00E16BB2" w:rsidP="0009022F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b/>
          <w:lang w:val="en-US" w:eastAsia="id-ID"/>
        </w:rPr>
      </w:pPr>
    </w:p>
    <w:p w:rsidR="0009022F" w:rsidRDefault="0009022F" w:rsidP="0009022F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b/>
          <w:lang w:val="en-US" w:eastAsia="id-ID"/>
        </w:rPr>
      </w:pPr>
    </w:p>
    <w:p w:rsidR="0009022F" w:rsidRDefault="0009022F" w:rsidP="0009022F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b/>
          <w:lang w:val="en-US" w:eastAsia="id-ID"/>
        </w:rPr>
      </w:pPr>
    </w:p>
    <w:p w:rsidR="0009022F" w:rsidRDefault="0009022F" w:rsidP="0009022F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b/>
          <w:lang w:val="en-US" w:eastAsia="id-ID"/>
        </w:rPr>
      </w:pPr>
    </w:p>
    <w:p w:rsidR="0009022F" w:rsidRDefault="0009022F" w:rsidP="0009022F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b/>
          <w:lang w:val="en-US" w:eastAsia="id-ID"/>
        </w:rPr>
      </w:pPr>
    </w:p>
    <w:p w:rsidR="0009022F" w:rsidRDefault="0009022F" w:rsidP="0009022F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b/>
          <w:lang w:val="en-US" w:eastAsia="id-ID"/>
        </w:rPr>
      </w:pPr>
    </w:p>
    <w:p w:rsidR="0009022F" w:rsidRDefault="0009022F" w:rsidP="0009022F">
      <w:pPr>
        <w:autoSpaceDE w:val="0"/>
        <w:autoSpaceDN w:val="0"/>
        <w:adjustRightInd w:val="0"/>
        <w:spacing w:after="0"/>
        <w:ind w:left="567" w:hanging="567"/>
        <w:rPr>
          <w:rFonts w:ascii="Times New Roman" w:hAnsi="Times New Roman"/>
          <w:b/>
          <w:lang w:val="en-US" w:eastAsia="id-ID"/>
        </w:rPr>
      </w:pPr>
    </w:p>
    <w:p w:rsidR="00CB191E" w:rsidRDefault="00CB191E" w:rsidP="0009022F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Times New Roman" w:hAnsi="Times New Roman"/>
          <w:b/>
          <w:lang w:val="en-US" w:eastAsia="id-ID"/>
        </w:rPr>
      </w:pPr>
      <w:r w:rsidRPr="0009022F">
        <w:rPr>
          <w:rFonts w:ascii="Times New Roman" w:hAnsi="Times New Roman"/>
          <w:b/>
          <w:lang w:val="en-US" w:eastAsia="id-ID"/>
        </w:rPr>
        <w:t>DAFTAR PUSTAKA</w:t>
      </w:r>
    </w:p>
    <w:p w:rsidR="0009022F" w:rsidRPr="0009022F" w:rsidRDefault="0009022F" w:rsidP="0009022F">
      <w:pPr>
        <w:autoSpaceDE w:val="0"/>
        <w:autoSpaceDN w:val="0"/>
        <w:adjustRightInd w:val="0"/>
        <w:spacing w:after="0"/>
        <w:ind w:left="567" w:hanging="567"/>
        <w:jc w:val="center"/>
        <w:rPr>
          <w:rFonts w:ascii="Times New Roman" w:hAnsi="Times New Roman"/>
          <w:b/>
          <w:lang w:val="en-US" w:eastAsia="id-ID"/>
        </w:rPr>
      </w:pPr>
    </w:p>
    <w:p w:rsidR="00571F89" w:rsidRPr="0009022F" w:rsidRDefault="00571F89" w:rsidP="000902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val="en-US" w:eastAsia="id-ID"/>
        </w:rPr>
      </w:pPr>
      <w:r w:rsidRPr="0009022F">
        <w:rPr>
          <w:rFonts w:ascii="Times New Roman" w:hAnsi="Times New Roman"/>
          <w:lang w:eastAsia="id-ID"/>
        </w:rPr>
        <w:t>Agus Sudibyo &amp; Nezar Patria. (2013). The Television Industryin Post-authoritarian Indonesia, Journal of Contemporary Asia, 43:2, 257-275, DOI:10.1080/00472336.2012.757434</w:t>
      </w:r>
    </w:p>
    <w:p w:rsidR="00571F89" w:rsidRPr="0009022F" w:rsidRDefault="00571F89" w:rsidP="0009022F">
      <w:pPr>
        <w:spacing w:after="0" w:line="240" w:lineRule="auto"/>
        <w:ind w:left="567" w:hanging="567"/>
        <w:jc w:val="both"/>
        <w:rPr>
          <w:rFonts w:ascii="Times New Roman" w:hAnsi="Times New Roman"/>
          <w:lang w:val="en-US"/>
        </w:rPr>
      </w:pPr>
      <w:r w:rsidRPr="0009022F">
        <w:rPr>
          <w:rFonts w:ascii="Times New Roman" w:hAnsi="Times New Roman"/>
        </w:rPr>
        <w:t>Andres, Nicole. (2016). Media-elite interactions in post-authoritarian Indonesia. Disertasi. Doctor of Philosophy Murdoch University</w:t>
      </w:r>
    </w:p>
    <w:p w:rsidR="007C1ADB" w:rsidRPr="0009022F" w:rsidRDefault="00DD56A1" w:rsidP="000902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val="en-US" w:eastAsia="id-ID"/>
        </w:rPr>
      </w:pPr>
      <w:r w:rsidRPr="0009022F">
        <w:rPr>
          <w:rFonts w:ascii="Times New Roman" w:hAnsi="Times New Roman"/>
          <w:lang w:eastAsia="id-ID"/>
        </w:rPr>
        <w:t xml:space="preserve">Armando, Ade. </w:t>
      </w:r>
      <w:r w:rsidR="007C1ADB" w:rsidRPr="0009022F">
        <w:rPr>
          <w:rFonts w:ascii="Times New Roman" w:hAnsi="Times New Roman"/>
          <w:lang w:eastAsia="id-ID"/>
        </w:rPr>
        <w:t xml:space="preserve">(2014). </w:t>
      </w:r>
      <w:r w:rsidRPr="0009022F">
        <w:rPr>
          <w:rFonts w:ascii="Times New Roman" w:hAnsi="Times New Roman"/>
          <w:lang w:eastAsia="id-ID"/>
        </w:rPr>
        <w:t xml:space="preserve">The greedy giants:Centralized television in </w:t>
      </w:r>
      <w:r w:rsidR="007C1ADB" w:rsidRPr="0009022F">
        <w:rPr>
          <w:rFonts w:ascii="Times New Roman" w:hAnsi="Times New Roman"/>
          <w:lang w:eastAsia="id-ID"/>
        </w:rPr>
        <w:t xml:space="preserve">post </w:t>
      </w:r>
      <w:r w:rsidRPr="0009022F">
        <w:rPr>
          <w:rFonts w:ascii="Times New Roman" w:hAnsi="Times New Roman"/>
          <w:lang w:eastAsia="id-ID"/>
        </w:rPr>
        <w:t>authoritarian Indonesiathe International Communication Gazette, Vol. 76(4–5) 390–406</w:t>
      </w:r>
    </w:p>
    <w:p w:rsidR="00DA730B" w:rsidRPr="0009022F" w:rsidRDefault="007C1ADB" w:rsidP="000902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val="en-US"/>
        </w:rPr>
      </w:pPr>
      <w:r w:rsidRPr="0009022F">
        <w:rPr>
          <w:rFonts w:ascii="Times New Roman" w:hAnsi="Times New Roman"/>
        </w:rPr>
        <w:t>Haryanto, Ignatius.</w:t>
      </w:r>
      <w:r w:rsidR="00DA730B" w:rsidRPr="0009022F">
        <w:rPr>
          <w:rFonts w:ascii="Times New Roman" w:hAnsi="Times New Roman"/>
        </w:rPr>
        <w:t xml:space="preserve"> (2011).</w:t>
      </w:r>
      <w:r w:rsidRPr="0009022F">
        <w:rPr>
          <w:rFonts w:ascii="Times New Roman" w:hAnsi="Times New Roman"/>
        </w:rPr>
        <w:t>Media Ownership and Its Implication for Journalis</w:t>
      </w:r>
      <w:r w:rsidR="00DA730B" w:rsidRPr="0009022F">
        <w:rPr>
          <w:rFonts w:ascii="Times New Roman" w:hAnsi="Times New Roman"/>
        </w:rPr>
        <w:t xml:space="preserve">ts and Journalism in Indonesia, </w:t>
      </w:r>
      <w:r w:rsidRPr="0009022F">
        <w:rPr>
          <w:rFonts w:ascii="Times New Roman" w:hAnsi="Times New Roman"/>
        </w:rPr>
        <w:t xml:space="preserve"> dalam Krishna Sen and David Hill (eds.), Politics and the New Media in 21st Century Indonesia: Decade of Democracy</w:t>
      </w:r>
      <w:r w:rsidR="00DA730B" w:rsidRPr="0009022F">
        <w:rPr>
          <w:rFonts w:ascii="Times New Roman" w:hAnsi="Times New Roman"/>
        </w:rPr>
        <w:t>. New York: Routledge</w:t>
      </w:r>
    </w:p>
    <w:p w:rsidR="00DA730B" w:rsidRPr="0009022F" w:rsidRDefault="00571F89" w:rsidP="0009022F">
      <w:pPr>
        <w:spacing w:after="0" w:line="240" w:lineRule="auto"/>
        <w:ind w:left="567" w:hanging="567"/>
        <w:jc w:val="both"/>
        <w:rPr>
          <w:rFonts w:ascii="Times New Roman" w:hAnsi="Times New Roman"/>
          <w:lang w:val="en-US"/>
        </w:rPr>
      </w:pPr>
      <w:r w:rsidRPr="0009022F">
        <w:rPr>
          <w:rFonts w:ascii="Times New Roman" w:hAnsi="Times New Roman"/>
        </w:rPr>
        <w:t>Haryanto, Ignatius. 13 januari 2017. Mewaspadai RUU Penyiaran 2017.  Kolom Opini Harian Kompas</w:t>
      </w:r>
    </w:p>
    <w:p w:rsidR="00677747" w:rsidRPr="0009022F" w:rsidRDefault="00DA730B" w:rsidP="000902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val="en-US"/>
        </w:rPr>
      </w:pPr>
      <w:r w:rsidRPr="0009022F">
        <w:rPr>
          <w:rFonts w:ascii="Times New Roman" w:hAnsi="Times New Roman"/>
        </w:rPr>
        <w:t xml:space="preserve">Merlina, Lym. (2011). @crossroads: </w:t>
      </w:r>
      <w:r w:rsidR="009E7B94" w:rsidRPr="0009022F">
        <w:rPr>
          <w:rFonts w:ascii="Times New Roman" w:hAnsi="Times New Roman"/>
        </w:rPr>
        <w:t>Democratization &amp; Corporatization of Media in Indonesia.</w:t>
      </w:r>
      <w:r w:rsidR="009A0FA7" w:rsidRPr="0009022F">
        <w:rPr>
          <w:rFonts w:ascii="Times New Roman" w:hAnsi="Times New Roman"/>
        </w:rPr>
        <w:t xml:space="preserve"> Arizona State University: Participatory Media Lab </w:t>
      </w:r>
    </w:p>
    <w:p w:rsidR="003D4D98" w:rsidRPr="0009022F" w:rsidRDefault="004D3658" w:rsidP="000902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val="en-US"/>
        </w:rPr>
      </w:pPr>
      <w:r w:rsidRPr="0009022F">
        <w:rPr>
          <w:rFonts w:ascii="Times New Roman" w:hAnsi="Times New Roman"/>
        </w:rPr>
        <w:t xml:space="preserve">Merlina, Lym. (2012). </w:t>
      </w:r>
      <w:r w:rsidR="00677747" w:rsidRPr="0009022F">
        <w:rPr>
          <w:rFonts w:ascii="Times New Roman" w:hAnsi="Times New Roman"/>
        </w:rPr>
        <w:t>The League of Thirteen Media Concentration in Indonesia</w:t>
      </w:r>
      <w:r w:rsidRPr="0009022F">
        <w:rPr>
          <w:rFonts w:ascii="Times New Roman" w:hAnsi="Times New Roman"/>
        </w:rPr>
        <w:t xml:space="preserve">. Arizona State University: Participatory Media Lab </w:t>
      </w:r>
    </w:p>
    <w:p w:rsidR="000957A2" w:rsidRPr="0009022F" w:rsidRDefault="00571F89" w:rsidP="000902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val="en-US" w:eastAsia="id-ID"/>
        </w:rPr>
      </w:pPr>
      <w:r w:rsidRPr="0009022F">
        <w:rPr>
          <w:rFonts w:ascii="Times New Roman" w:hAnsi="Times New Roman"/>
        </w:rPr>
        <w:t xml:space="preserve">Nugroho, Yanuar et all.(2012). Mapping the landscape of the media industry in contemporary Indonesia. Indonesia: </w:t>
      </w:r>
      <w:r w:rsidRPr="0009022F">
        <w:rPr>
          <w:rFonts w:ascii="Times New Roman" w:hAnsi="Times New Roman"/>
          <w:lang w:eastAsia="id-ID"/>
        </w:rPr>
        <w:t>Centre for Innovation Policy and Governance</w:t>
      </w:r>
    </w:p>
    <w:p w:rsidR="00571F89" w:rsidRPr="0009022F" w:rsidRDefault="00571F89" w:rsidP="0009022F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022F">
        <w:rPr>
          <w:rFonts w:ascii="Times New Roman" w:hAnsi="Times New Roman"/>
        </w:rPr>
        <w:t>Taspell, Ross. (2017). Media Power in Indonesia. Londong: Rowman &amp; Littlefield</w:t>
      </w:r>
    </w:p>
    <w:p w:rsidR="00571F89" w:rsidRPr="0009022F" w:rsidRDefault="00571F89" w:rsidP="000902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val="en-US" w:eastAsia="id-ID"/>
        </w:rPr>
      </w:pPr>
      <w:r w:rsidRPr="0009022F">
        <w:rPr>
          <w:rFonts w:ascii="Times New Roman" w:hAnsi="Times New Roman"/>
        </w:rPr>
        <w:t xml:space="preserve">Taspell, Ross. (2015). </w:t>
      </w:r>
      <w:r w:rsidRPr="0009022F">
        <w:rPr>
          <w:rFonts w:ascii="Times New Roman" w:hAnsi="Times New Roman"/>
          <w:lang w:eastAsia="id-ID"/>
        </w:rPr>
        <w:t>Platform convergence in Indonesia: Challenges and opportunities for media freedom. The International Journal of Research into New Media Technologies 2015, Vol. 21(2) 182–197</w:t>
      </w:r>
    </w:p>
    <w:p w:rsidR="00571F89" w:rsidRPr="0009022F" w:rsidRDefault="00571F89" w:rsidP="000902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id-ID"/>
        </w:rPr>
      </w:pPr>
      <w:r w:rsidRPr="0009022F">
        <w:rPr>
          <w:rFonts w:ascii="Times New Roman" w:hAnsi="Times New Roman"/>
          <w:lang w:eastAsia="id-ID"/>
        </w:rPr>
        <w:t xml:space="preserve">Tapsell, Ross. (2012). </w:t>
      </w:r>
      <w:r w:rsidRPr="0009022F">
        <w:rPr>
          <w:rFonts w:ascii="Times New Roman" w:hAnsi="Times New Roman"/>
          <w:bCs/>
          <w:lang w:eastAsia="id-ID"/>
        </w:rPr>
        <w:t>Old Tricks in a New Era: Self-Censorship in Indonesian Journalism</w:t>
      </w:r>
      <w:r w:rsidRPr="0009022F">
        <w:rPr>
          <w:rFonts w:ascii="Times New Roman" w:hAnsi="Times New Roman"/>
          <w:lang w:eastAsia="id-ID"/>
        </w:rPr>
        <w:t xml:space="preserve">. </w:t>
      </w:r>
      <w:r w:rsidRPr="0009022F">
        <w:rPr>
          <w:rFonts w:ascii="Times New Roman" w:hAnsi="Times New Roman"/>
          <w:i/>
          <w:iCs/>
          <w:lang w:eastAsia="id-ID"/>
        </w:rPr>
        <w:t xml:space="preserve">Asian Studies Review; </w:t>
      </w:r>
      <w:r w:rsidRPr="0009022F">
        <w:rPr>
          <w:rFonts w:ascii="Times New Roman" w:hAnsi="Times New Roman"/>
          <w:lang w:eastAsia="id-ID"/>
        </w:rPr>
        <w:t>Jun 2012; 36, 2; ProQuest Sociology pg. 227</w:t>
      </w:r>
    </w:p>
    <w:p w:rsidR="00571F89" w:rsidRPr="0009022F" w:rsidRDefault="00571F89" w:rsidP="0009022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id-ID"/>
        </w:rPr>
      </w:pPr>
    </w:p>
    <w:p w:rsidR="002D1E12" w:rsidRPr="0009022F" w:rsidRDefault="002D1E12" w:rsidP="0009022F">
      <w:pPr>
        <w:spacing w:after="0" w:line="240" w:lineRule="auto"/>
        <w:jc w:val="both"/>
        <w:rPr>
          <w:rFonts w:ascii="Times New Roman" w:hAnsi="Times New Roman"/>
        </w:rPr>
      </w:pPr>
    </w:p>
    <w:p w:rsidR="00C115BF" w:rsidRPr="0009022F" w:rsidRDefault="00C115BF" w:rsidP="0009022F">
      <w:pPr>
        <w:spacing w:after="0"/>
        <w:ind w:firstLine="720"/>
        <w:jc w:val="both"/>
        <w:rPr>
          <w:rFonts w:ascii="Times New Roman" w:hAnsi="Times New Roman"/>
        </w:rPr>
      </w:pPr>
    </w:p>
    <w:p w:rsidR="00933162" w:rsidRPr="0009022F" w:rsidRDefault="00933162" w:rsidP="0009022F">
      <w:pPr>
        <w:spacing w:after="0"/>
        <w:jc w:val="both"/>
        <w:rPr>
          <w:rFonts w:ascii="Times New Roman" w:hAnsi="Times New Roman"/>
        </w:rPr>
      </w:pPr>
    </w:p>
    <w:p w:rsidR="00933162" w:rsidRPr="0009022F" w:rsidRDefault="00933162" w:rsidP="0009022F">
      <w:pPr>
        <w:spacing w:after="0"/>
        <w:jc w:val="both"/>
        <w:rPr>
          <w:rFonts w:ascii="Times New Roman" w:hAnsi="Times New Roman"/>
        </w:rPr>
      </w:pPr>
    </w:p>
    <w:p w:rsidR="00933162" w:rsidRPr="0009022F" w:rsidRDefault="00933162" w:rsidP="0009022F">
      <w:pPr>
        <w:spacing w:after="0"/>
        <w:jc w:val="both"/>
        <w:rPr>
          <w:rFonts w:ascii="Times New Roman" w:hAnsi="Times New Roman"/>
        </w:rPr>
      </w:pPr>
    </w:p>
    <w:p w:rsidR="00933162" w:rsidRPr="0009022F" w:rsidRDefault="00933162" w:rsidP="0009022F">
      <w:pPr>
        <w:spacing w:after="0"/>
        <w:jc w:val="both"/>
        <w:rPr>
          <w:rFonts w:ascii="Times New Roman" w:hAnsi="Times New Roman"/>
        </w:rPr>
      </w:pPr>
    </w:p>
    <w:p w:rsidR="00933162" w:rsidRPr="0009022F" w:rsidRDefault="00933162" w:rsidP="0009022F">
      <w:pPr>
        <w:spacing w:after="0"/>
        <w:jc w:val="both"/>
        <w:rPr>
          <w:rFonts w:ascii="Times New Roman" w:hAnsi="Times New Roman"/>
        </w:rPr>
      </w:pPr>
    </w:p>
    <w:p w:rsidR="00933162" w:rsidRPr="0009022F" w:rsidRDefault="00933162" w:rsidP="0009022F">
      <w:pPr>
        <w:spacing w:after="0"/>
        <w:jc w:val="both"/>
        <w:rPr>
          <w:rFonts w:ascii="Times New Roman" w:hAnsi="Times New Roman"/>
        </w:rPr>
      </w:pPr>
    </w:p>
    <w:sectPr w:rsidR="00933162" w:rsidRPr="0009022F" w:rsidSect="00384848">
      <w:footerReference w:type="default" r:id="rId8"/>
      <w:pgSz w:w="11906" w:h="16838" w:code="9"/>
      <w:pgMar w:top="2160" w:right="1584" w:bottom="1584" w:left="2160" w:header="706" w:footer="706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10" w:rsidRDefault="00057310" w:rsidP="00CB191E">
      <w:pPr>
        <w:spacing w:after="0" w:line="240" w:lineRule="auto"/>
      </w:pPr>
      <w:r>
        <w:separator/>
      </w:r>
    </w:p>
  </w:endnote>
  <w:endnote w:type="continuationSeparator" w:id="1">
    <w:p w:rsidR="00057310" w:rsidRDefault="00057310" w:rsidP="00CB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173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848" w:rsidRDefault="007D1123">
        <w:pPr>
          <w:pStyle w:val="Footer"/>
          <w:jc w:val="center"/>
        </w:pPr>
        <w:r>
          <w:fldChar w:fldCharType="begin"/>
        </w:r>
        <w:r w:rsidR="00384848">
          <w:instrText xml:space="preserve"> PAGE   \* MERGEFORMAT </w:instrText>
        </w:r>
        <w:r>
          <w:fldChar w:fldCharType="separate"/>
        </w:r>
        <w:r w:rsidR="0072318A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CB191E" w:rsidRDefault="00CB1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10" w:rsidRDefault="00057310" w:rsidP="00CB191E">
      <w:pPr>
        <w:spacing w:after="0" w:line="240" w:lineRule="auto"/>
      </w:pPr>
      <w:r>
        <w:separator/>
      </w:r>
    </w:p>
  </w:footnote>
  <w:footnote w:type="continuationSeparator" w:id="1">
    <w:p w:rsidR="00057310" w:rsidRDefault="00057310" w:rsidP="00CB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2968"/>
    <w:multiLevelType w:val="hybridMultilevel"/>
    <w:tmpl w:val="96AE26BE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824573"/>
    <w:multiLevelType w:val="hybridMultilevel"/>
    <w:tmpl w:val="4DECDD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4050"/>
    <w:rsid w:val="00000F75"/>
    <w:rsid w:val="00004A17"/>
    <w:rsid w:val="00004B8D"/>
    <w:rsid w:val="00007647"/>
    <w:rsid w:val="000103B9"/>
    <w:rsid w:val="00015E62"/>
    <w:rsid w:val="00016258"/>
    <w:rsid w:val="00017059"/>
    <w:rsid w:val="00023E57"/>
    <w:rsid w:val="000270EC"/>
    <w:rsid w:val="00030257"/>
    <w:rsid w:val="00033055"/>
    <w:rsid w:val="000363C2"/>
    <w:rsid w:val="000474EE"/>
    <w:rsid w:val="00047FA5"/>
    <w:rsid w:val="000501C6"/>
    <w:rsid w:val="00051663"/>
    <w:rsid w:val="000530A9"/>
    <w:rsid w:val="00056555"/>
    <w:rsid w:val="000572D8"/>
    <w:rsid w:val="00057310"/>
    <w:rsid w:val="0005794C"/>
    <w:rsid w:val="000622D4"/>
    <w:rsid w:val="00062D68"/>
    <w:rsid w:val="00065B2B"/>
    <w:rsid w:val="000722E5"/>
    <w:rsid w:val="00073DBA"/>
    <w:rsid w:val="00074DFE"/>
    <w:rsid w:val="00075426"/>
    <w:rsid w:val="000826BB"/>
    <w:rsid w:val="00082EC5"/>
    <w:rsid w:val="00084979"/>
    <w:rsid w:val="000858D8"/>
    <w:rsid w:val="0009022F"/>
    <w:rsid w:val="000929DA"/>
    <w:rsid w:val="00092D80"/>
    <w:rsid w:val="000957A2"/>
    <w:rsid w:val="000A0EF1"/>
    <w:rsid w:val="000A3CCD"/>
    <w:rsid w:val="000A7B04"/>
    <w:rsid w:val="000B030E"/>
    <w:rsid w:val="000B3514"/>
    <w:rsid w:val="000B6AF1"/>
    <w:rsid w:val="000C1DB5"/>
    <w:rsid w:val="000D3572"/>
    <w:rsid w:val="000E0806"/>
    <w:rsid w:val="000E596C"/>
    <w:rsid w:val="000E63CF"/>
    <w:rsid w:val="000E7718"/>
    <w:rsid w:val="000F245B"/>
    <w:rsid w:val="000F55C9"/>
    <w:rsid w:val="00112575"/>
    <w:rsid w:val="0011398F"/>
    <w:rsid w:val="00120E06"/>
    <w:rsid w:val="001211A5"/>
    <w:rsid w:val="00125CCE"/>
    <w:rsid w:val="001268C3"/>
    <w:rsid w:val="00130CBA"/>
    <w:rsid w:val="0013286F"/>
    <w:rsid w:val="00142332"/>
    <w:rsid w:val="00146F8E"/>
    <w:rsid w:val="0015154B"/>
    <w:rsid w:val="001551D2"/>
    <w:rsid w:val="001552A7"/>
    <w:rsid w:val="00155AFF"/>
    <w:rsid w:val="001602DC"/>
    <w:rsid w:val="00161840"/>
    <w:rsid w:val="00163BA7"/>
    <w:rsid w:val="001741F0"/>
    <w:rsid w:val="00174982"/>
    <w:rsid w:val="00176673"/>
    <w:rsid w:val="00177773"/>
    <w:rsid w:val="0018355E"/>
    <w:rsid w:val="001903B9"/>
    <w:rsid w:val="001938BC"/>
    <w:rsid w:val="00195162"/>
    <w:rsid w:val="00196FDF"/>
    <w:rsid w:val="001A0DA0"/>
    <w:rsid w:val="001A2B68"/>
    <w:rsid w:val="001B33B1"/>
    <w:rsid w:val="001B77F7"/>
    <w:rsid w:val="001E0FF0"/>
    <w:rsid w:val="001F5B72"/>
    <w:rsid w:val="001F746A"/>
    <w:rsid w:val="001F772E"/>
    <w:rsid w:val="0020017C"/>
    <w:rsid w:val="00202C58"/>
    <w:rsid w:val="002058C8"/>
    <w:rsid w:val="002064C7"/>
    <w:rsid w:val="002102EE"/>
    <w:rsid w:val="00210F3F"/>
    <w:rsid w:val="00212EB3"/>
    <w:rsid w:val="002149B2"/>
    <w:rsid w:val="002248C8"/>
    <w:rsid w:val="00226B6B"/>
    <w:rsid w:val="0023183E"/>
    <w:rsid w:val="00242A78"/>
    <w:rsid w:val="0024575E"/>
    <w:rsid w:val="00256C5A"/>
    <w:rsid w:val="00257501"/>
    <w:rsid w:val="00262447"/>
    <w:rsid w:val="0026361A"/>
    <w:rsid w:val="00264335"/>
    <w:rsid w:val="0026654A"/>
    <w:rsid w:val="00272FF1"/>
    <w:rsid w:val="002744A8"/>
    <w:rsid w:val="00285BBB"/>
    <w:rsid w:val="00285D2C"/>
    <w:rsid w:val="002938F5"/>
    <w:rsid w:val="002A3816"/>
    <w:rsid w:val="002A4073"/>
    <w:rsid w:val="002B618A"/>
    <w:rsid w:val="002C0ACB"/>
    <w:rsid w:val="002C1140"/>
    <w:rsid w:val="002C3583"/>
    <w:rsid w:val="002C4637"/>
    <w:rsid w:val="002C7266"/>
    <w:rsid w:val="002D1E12"/>
    <w:rsid w:val="002D523E"/>
    <w:rsid w:val="002E2726"/>
    <w:rsid w:val="002E39A4"/>
    <w:rsid w:val="002F6627"/>
    <w:rsid w:val="00307DAD"/>
    <w:rsid w:val="00312E0F"/>
    <w:rsid w:val="003143A6"/>
    <w:rsid w:val="00316BE1"/>
    <w:rsid w:val="00320A63"/>
    <w:rsid w:val="00320F44"/>
    <w:rsid w:val="003221D8"/>
    <w:rsid w:val="00334701"/>
    <w:rsid w:val="0033781D"/>
    <w:rsid w:val="003518EB"/>
    <w:rsid w:val="00357F11"/>
    <w:rsid w:val="00363E54"/>
    <w:rsid w:val="00365F4C"/>
    <w:rsid w:val="00370FBF"/>
    <w:rsid w:val="003761D0"/>
    <w:rsid w:val="003774DD"/>
    <w:rsid w:val="00384365"/>
    <w:rsid w:val="00384848"/>
    <w:rsid w:val="00386CA6"/>
    <w:rsid w:val="003926CC"/>
    <w:rsid w:val="00397A48"/>
    <w:rsid w:val="00397AF6"/>
    <w:rsid w:val="003A0657"/>
    <w:rsid w:val="003A1B41"/>
    <w:rsid w:val="003A7043"/>
    <w:rsid w:val="003B2C5F"/>
    <w:rsid w:val="003B58ED"/>
    <w:rsid w:val="003C1ACD"/>
    <w:rsid w:val="003C2E11"/>
    <w:rsid w:val="003C2F6C"/>
    <w:rsid w:val="003C75B5"/>
    <w:rsid w:val="003D3B20"/>
    <w:rsid w:val="003D3BF2"/>
    <w:rsid w:val="003D47DE"/>
    <w:rsid w:val="003D4D98"/>
    <w:rsid w:val="003D5E9F"/>
    <w:rsid w:val="003E0E83"/>
    <w:rsid w:val="003E15C6"/>
    <w:rsid w:val="003F134A"/>
    <w:rsid w:val="003F1CE7"/>
    <w:rsid w:val="0040196F"/>
    <w:rsid w:val="0040242B"/>
    <w:rsid w:val="00414B7E"/>
    <w:rsid w:val="00415206"/>
    <w:rsid w:val="00416C93"/>
    <w:rsid w:val="004200A6"/>
    <w:rsid w:val="004202C4"/>
    <w:rsid w:val="00427087"/>
    <w:rsid w:val="00433E18"/>
    <w:rsid w:val="0043718B"/>
    <w:rsid w:val="00437FCA"/>
    <w:rsid w:val="0044086D"/>
    <w:rsid w:val="004443F7"/>
    <w:rsid w:val="00446982"/>
    <w:rsid w:val="004470AF"/>
    <w:rsid w:val="00452A57"/>
    <w:rsid w:val="00452F3C"/>
    <w:rsid w:val="00465B16"/>
    <w:rsid w:val="004702E5"/>
    <w:rsid w:val="0047102E"/>
    <w:rsid w:val="00475E17"/>
    <w:rsid w:val="00475F9F"/>
    <w:rsid w:val="00482C87"/>
    <w:rsid w:val="00482EC5"/>
    <w:rsid w:val="00484050"/>
    <w:rsid w:val="0048534F"/>
    <w:rsid w:val="0048640D"/>
    <w:rsid w:val="0049052C"/>
    <w:rsid w:val="00491D08"/>
    <w:rsid w:val="00494C17"/>
    <w:rsid w:val="00496C0C"/>
    <w:rsid w:val="0049759A"/>
    <w:rsid w:val="004B48B3"/>
    <w:rsid w:val="004B6B54"/>
    <w:rsid w:val="004B74EA"/>
    <w:rsid w:val="004C01A4"/>
    <w:rsid w:val="004C1435"/>
    <w:rsid w:val="004C2857"/>
    <w:rsid w:val="004C736A"/>
    <w:rsid w:val="004D2978"/>
    <w:rsid w:val="004D3658"/>
    <w:rsid w:val="004D4A8D"/>
    <w:rsid w:val="004D4BC5"/>
    <w:rsid w:val="004D545F"/>
    <w:rsid w:val="004E37FE"/>
    <w:rsid w:val="004E3DF2"/>
    <w:rsid w:val="004E6B16"/>
    <w:rsid w:val="004F4497"/>
    <w:rsid w:val="0050306F"/>
    <w:rsid w:val="00505826"/>
    <w:rsid w:val="00507D10"/>
    <w:rsid w:val="00514D39"/>
    <w:rsid w:val="00524552"/>
    <w:rsid w:val="00527A16"/>
    <w:rsid w:val="00533413"/>
    <w:rsid w:val="00536597"/>
    <w:rsid w:val="00542055"/>
    <w:rsid w:val="00551FDE"/>
    <w:rsid w:val="00552CDE"/>
    <w:rsid w:val="00554399"/>
    <w:rsid w:val="00556CFF"/>
    <w:rsid w:val="00557AE5"/>
    <w:rsid w:val="00563CC2"/>
    <w:rsid w:val="005644D4"/>
    <w:rsid w:val="00566D68"/>
    <w:rsid w:val="0056758C"/>
    <w:rsid w:val="00571D9A"/>
    <w:rsid w:val="00571F89"/>
    <w:rsid w:val="00580078"/>
    <w:rsid w:val="00585E97"/>
    <w:rsid w:val="0059213C"/>
    <w:rsid w:val="00595295"/>
    <w:rsid w:val="0059532E"/>
    <w:rsid w:val="00595612"/>
    <w:rsid w:val="00596722"/>
    <w:rsid w:val="00597AFE"/>
    <w:rsid w:val="005A0E77"/>
    <w:rsid w:val="005A1902"/>
    <w:rsid w:val="005A7688"/>
    <w:rsid w:val="005B2065"/>
    <w:rsid w:val="005B2421"/>
    <w:rsid w:val="005B45C8"/>
    <w:rsid w:val="005C0025"/>
    <w:rsid w:val="005C167A"/>
    <w:rsid w:val="005C1F76"/>
    <w:rsid w:val="005C39D8"/>
    <w:rsid w:val="005C4BEF"/>
    <w:rsid w:val="005C66A0"/>
    <w:rsid w:val="005C7B8A"/>
    <w:rsid w:val="005D62B7"/>
    <w:rsid w:val="005D652C"/>
    <w:rsid w:val="005E5B23"/>
    <w:rsid w:val="00603BB0"/>
    <w:rsid w:val="00621EF5"/>
    <w:rsid w:val="0062581D"/>
    <w:rsid w:val="0063000D"/>
    <w:rsid w:val="0063510B"/>
    <w:rsid w:val="006355D8"/>
    <w:rsid w:val="00637926"/>
    <w:rsid w:val="006444FE"/>
    <w:rsid w:val="006463E5"/>
    <w:rsid w:val="006509D1"/>
    <w:rsid w:val="00655A0E"/>
    <w:rsid w:val="006659CA"/>
    <w:rsid w:val="00665ED5"/>
    <w:rsid w:val="006664BD"/>
    <w:rsid w:val="00674AE8"/>
    <w:rsid w:val="00677747"/>
    <w:rsid w:val="00681069"/>
    <w:rsid w:val="00685772"/>
    <w:rsid w:val="0069745C"/>
    <w:rsid w:val="006974AF"/>
    <w:rsid w:val="006A22FC"/>
    <w:rsid w:val="006A3824"/>
    <w:rsid w:val="006B401A"/>
    <w:rsid w:val="006B54D5"/>
    <w:rsid w:val="006B730D"/>
    <w:rsid w:val="006C12C9"/>
    <w:rsid w:val="006C3632"/>
    <w:rsid w:val="006C3BE1"/>
    <w:rsid w:val="006D1813"/>
    <w:rsid w:val="006D2987"/>
    <w:rsid w:val="006D4400"/>
    <w:rsid w:val="006E103D"/>
    <w:rsid w:val="006E10D9"/>
    <w:rsid w:val="006E3CEC"/>
    <w:rsid w:val="007013C9"/>
    <w:rsid w:val="00702EEF"/>
    <w:rsid w:val="00705DEB"/>
    <w:rsid w:val="00715E80"/>
    <w:rsid w:val="00715F31"/>
    <w:rsid w:val="0072318A"/>
    <w:rsid w:val="00724A82"/>
    <w:rsid w:val="00727785"/>
    <w:rsid w:val="00731E4B"/>
    <w:rsid w:val="00733C12"/>
    <w:rsid w:val="0073462A"/>
    <w:rsid w:val="007366AC"/>
    <w:rsid w:val="0074048E"/>
    <w:rsid w:val="00741815"/>
    <w:rsid w:val="00743935"/>
    <w:rsid w:val="0074639A"/>
    <w:rsid w:val="007512EB"/>
    <w:rsid w:val="00752999"/>
    <w:rsid w:val="00752F6D"/>
    <w:rsid w:val="0075711C"/>
    <w:rsid w:val="007617E7"/>
    <w:rsid w:val="007644EC"/>
    <w:rsid w:val="00766715"/>
    <w:rsid w:val="007670BE"/>
    <w:rsid w:val="00770E61"/>
    <w:rsid w:val="007724E1"/>
    <w:rsid w:val="0077252A"/>
    <w:rsid w:val="00772ABC"/>
    <w:rsid w:val="007802BA"/>
    <w:rsid w:val="00785118"/>
    <w:rsid w:val="007A49CC"/>
    <w:rsid w:val="007A6454"/>
    <w:rsid w:val="007B3BBA"/>
    <w:rsid w:val="007B4050"/>
    <w:rsid w:val="007C1ADB"/>
    <w:rsid w:val="007C20F1"/>
    <w:rsid w:val="007C3EE4"/>
    <w:rsid w:val="007C4CF0"/>
    <w:rsid w:val="007D1123"/>
    <w:rsid w:val="007D533A"/>
    <w:rsid w:val="007E03DE"/>
    <w:rsid w:val="007E0587"/>
    <w:rsid w:val="007E6A6A"/>
    <w:rsid w:val="007F1911"/>
    <w:rsid w:val="007F19FF"/>
    <w:rsid w:val="008053E8"/>
    <w:rsid w:val="00811A0F"/>
    <w:rsid w:val="00822FC0"/>
    <w:rsid w:val="0082573D"/>
    <w:rsid w:val="00825F41"/>
    <w:rsid w:val="00827531"/>
    <w:rsid w:val="008305AA"/>
    <w:rsid w:val="00834AD3"/>
    <w:rsid w:val="008508E7"/>
    <w:rsid w:val="00854CC5"/>
    <w:rsid w:val="00855621"/>
    <w:rsid w:val="00857E9D"/>
    <w:rsid w:val="00862728"/>
    <w:rsid w:val="008653BA"/>
    <w:rsid w:val="008722A1"/>
    <w:rsid w:val="008754BE"/>
    <w:rsid w:val="00876E0C"/>
    <w:rsid w:val="00893484"/>
    <w:rsid w:val="00893B10"/>
    <w:rsid w:val="00897A16"/>
    <w:rsid w:val="00897CC8"/>
    <w:rsid w:val="008A1CBA"/>
    <w:rsid w:val="008A74DC"/>
    <w:rsid w:val="008A77F8"/>
    <w:rsid w:val="008B18C3"/>
    <w:rsid w:val="008B3199"/>
    <w:rsid w:val="008B3AA5"/>
    <w:rsid w:val="008B3D5F"/>
    <w:rsid w:val="008C1B24"/>
    <w:rsid w:val="008C3772"/>
    <w:rsid w:val="008C6E61"/>
    <w:rsid w:val="008C7A30"/>
    <w:rsid w:val="008D0AAC"/>
    <w:rsid w:val="008D21FE"/>
    <w:rsid w:val="008D4A08"/>
    <w:rsid w:val="008D6073"/>
    <w:rsid w:val="008D7A66"/>
    <w:rsid w:val="008F0065"/>
    <w:rsid w:val="008F06C9"/>
    <w:rsid w:val="008F32CC"/>
    <w:rsid w:val="008F3CB6"/>
    <w:rsid w:val="008F4249"/>
    <w:rsid w:val="008F4C71"/>
    <w:rsid w:val="008F5071"/>
    <w:rsid w:val="008F6D55"/>
    <w:rsid w:val="00900CD0"/>
    <w:rsid w:val="00901A2E"/>
    <w:rsid w:val="0090452E"/>
    <w:rsid w:val="009128E1"/>
    <w:rsid w:val="00912C48"/>
    <w:rsid w:val="00933162"/>
    <w:rsid w:val="00934483"/>
    <w:rsid w:val="009374BB"/>
    <w:rsid w:val="00937B2E"/>
    <w:rsid w:val="009401CA"/>
    <w:rsid w:val="0094129A"/>
    <w:rsid w:val="00943B69"/>
    <w:rsid w:val="009441E7"/>
    <w:rsid w:val="00944AF4"/>
    <w:rsid w:val="00945B49"/>
    <w:rsid w:val="00945D15"/>
    <w:rsid w:val="009469AD"/>
    <w:rsid w:val="00946C4F"/>
    <w:rsid w:val="009609F0"/>
    <w:rsid w:val="00961B94"/>
    <w:rsid w:val="0096622A"/>
    <w:rsid w:val="009664DE"/>
    <w:rsid w:val="009711CC"/>
    <w:rsid w:val="00972D12"/>
    <w:rsid w:val="0097535C"/>
    <w:rsid w:val="0097555C"/>
    <w:rsid w:val="00976B26"/>
    <w:rsid w:val="00992D58"/>
    <w:rsid w:val="00994858"/>
    <w:rsid w:val="009A0FA7"/>
    <w:rsid w:val="009A1A36"/>
    <w:rsid w:val="009A466C"/>
    <w:rsid w:val="009B2C0A"/>
    <w:rsid w:val="009B44D9"/>
    <w:rsid w:val="009B74C5"/>
    <w:rsid w:val="009C0E91"/>
    <w:rsid w:val="009C24B5"/>
    <w:rsid w:val="009C39D7"/>
    <w:rsid w:val="009C3A26"/>
    <w:rsid w:val="009C4849"/>
    <w:rsid w:val="009C7338"/>
    <w:rsid w:val="009D19B3"/>
    <w:rsid w:val="009D33E1"/>
    <w:rsid w:val="009D3C36"/>
    <w:rsid w:val="009D484A"/>
    <w:rsid w:val="009E0526"/>
    <w:rsid w:val="009E1B6F"/>
    <w:rsid w:val="009E7B94"/>
    <w:rsid w:val="009E7DEA"/>
    <w:rsid w:val="009F220D"/>
    <w:rsid w:val="009F23B3"/>
    <w:rsid w:val="009F7CA2"/>
    <w:rsid w:val="00A0160F"/>
    <w:rsid w:val="00A02224"/>
    <w:rsid w:val="00A03EC0"/>
    <w:rsid w:val="00A06D48"/>
    <w:rsid w:val="00A10B5C"/>
    <w:rsid w:val="00A11C8F"/>
    <w:rsid w:val="00A208D7"/>
    <w:rsid w:val="00A25388"/>
    <w:rsid w:val="00A25B22"/>
    <w:rsid w:val="00A311B0"/>
    <w:rsid w:val="00A32378"/>
    <w:rsid w:val="00A33969"/>
    <w:rsid w:val="00A33FF1"/>
    <w:rsid w:val="00A36779"/>
    <w:rsid w:val="00A4617E"/>
    <w:rsid w:val="00A47C70"/>
    <w:rsid w:val="00A51AE0"/>
    <w:rsid w:val="00A61ECB"/>
    <w:rsid w:val="00A6417B"/>
    <w:rsid w:val="00A66768"/>
    <w:rsid w:val="00A67BD7"/>
    <w:rsid w:val="00A709E3"/>
    <w:rsid w:val="00A70E2B"/>
    <w:rsid w:val="00A71210"/>
    <w:rsid w:val="00A858E0"/>
    <w:rsid w:val="00A859C1"/>
    <w:rsid w:val="00AA315F"/>
    <w:rsid w:val="00AA3AD5"/>
    <w:rsid w:val="00AA73E6"/>
    <w:rsid w:val="00AC06A5"/>
    <w:rsid w:val="00AC4AE8"/>
    <w:rsid w:val="00AD0923"/>
    <w:rsid w:val="00AD5AF5"/>
    <w:rsid w:val="00AD7AB9"/>
    <w:rsid w:val="00AE1EB3"/>
    <w:rsid w:val="00AE41D1"/>
    <w:rsid w:val="00AE46D5"/>
    <w:rsid w:val="00AE4B11"/>
    <w:rsid w:val="00AF2A7A"/>
    <w:rsid w:val="00AF6B1D"/>
    <w:rsid w:val="00B05352"/>
    <w:rsid w:val="00B070A5"/>
    <w:rsid w:val="00B07429"/>
    <w:rsid w:val="00B13B1C"/>
    <w:rsid w:val="00B16DEA"/>
    <w:rsid w:val="00B21483"/>
    <w:rsid w:val="00B2487C"/>
    <w:rsid w:val="00B24C68"/>
    <w:rsid w:val="00B34167"/>
    <w:rsid w:val="00B354DD"/>
    <w:rsid w:val="00B35AA1"/>
    <w:rsid w:val="00B4364A"/>
    <w:rsid w:val="00B52E44"/>
    <w:rsid w:val="00B65653"/>
    <w:rsid w:val="00B75CD5"/>
    <w:rsid w:val="00B817B7"/>
    <w:rsid w:val="00B81B2A"/>
    <w:rsid w:val="00B826C1"/>
    <w:rsid w:val="00B87EBE"/>
    <w:rsid w:val="00BA2C5F"/>
    <w:rsid w:val="00BA44A6"/>
    <w:rsid w:val="00BA491E"/>
    <w:rsid w:val="00BA5B72"/>
    <w:rsid w:val="00BB0642"/>
    <w:rsid w:val="00BB13A7"/>
    <w:rsid w:val="00BB3A39"/>
    <w:rsid w:val="00BB4C44"/>
    <w:rsid w:val="00BC6892"/>
    <w:rsid w:val="00BD6F4B"/>
    <w:rsid w:val="00BE00EF"/>
    <w:rsid w:val="00BE269C"/>
    <w:rsid w:val="00BE5736"/>
    <w:rsid w:val="00BE71E7"/>
    <w:rsid w:val="00BF2FAD"/>
    <w:rsid w:val="00BF60EA"/>
    <w:rsid w:val="00BF65F6"/>
    <w:rsid w:val="00C04224"/>
    <w:rsid w:val="00C042EC"/>
    <w:rsid w:val="00C05E58"/>
    <w:rsid w:val="00C0652A"/>
    <w:rsid w:val="00C0683F"/>
    <w:rsid w:val="00C06A25"/>
    <w:rsid w:val="00C115BF"/>
    <w:rsid w:val="00C14583"/>
    <w:rsid w:val="00C16FE8"/>
    <w:rsid w:val="00C22543"/>
    <w:rsid w:val="00C23BE6"/>
    <w:rsid w:val="00C254B6"/>
    <w:rsid w:val="00C26015"/>
    <w:rsid w:val="00C30309"/>
    <w:rsid w:val="00C36531"/>
    <w:rsid w:val="00C403E9"/>
    <w:rsid w:val="00C41BDD"/>
    <w:rsid w:val="00C428CC"/>
    <w:rsid w:val="00C42D1F"/>
    <w:rsid w:val="00C45DC4"/>
    <w:rsid w:val="00C46AE9"/>
    <w:rsid w:val="00C508F8"/>
    <w:rsid w:val="00C56117"/>
    <w:rsid w:val="00C62498"/>
    <w:rsid w:val="00C63347"/>
    <w:rsid w:val="00C639A8"/>
    <w:rsid w:val="00C645BB"/>
    <w:rsid w:val="00C669D4"/>
    <w:rsid w:val="00C67D8D"/>
    <w:rsid w:val="00C7487E"/>
    <w:rsid w:val="00C74EE2"/>
    <w:rsid w:val="00C80D11"/>
    <w:rsid w:val="00C85ADC"/>
    <w:rsid w:val="00C90CAB"/>
    <w:rsid w:val="00C91A4E"/>
    <w:rsid w:val="00C92F5C"/>
    <w:rsid w:val="00C962E2"/>
    <w:rsid w:val="00CA0F10"/>
    <w:rsid w:val="00CA1D81"/>
    <w:rsid w:val="00CA6608"/>
    <w:rsid w:val="00CA67A7"/>
    <w:rsid w:val="00CB191E"/>
    <w:rsid w:val="00CB1AEF"/>
    <w:rsid w:val="00CB656C"/>
    <w:rsid w:val="00CC41BC"/>
    <w:rsid w:val="00CC5415"/>
    <w:rsid w:val="00CC6305"/>
    <w:rsid w:val="00CD2419"/>
    <w:rsid w:val="00CD2D21"/>
    <w:rsid w:val="00CD3011"/>
    <w:rsid w:val="00CD5687"/>
    <w:rsid w:val="00CD65DF"/>
    <w:rsid w:val="00CE040F"/>
    <w:rsid w:val="00CE1624"/>
    <w:rsid w:val="00D05FE7"/>
    <w:rsid w:val="00D07325"/>
    <w:rsid w:val="00D133F5"/>
    <w:rsid w:val="00D14462"/>
    <w:rsid w:val="00D15BAB"/>
    <w:rsid w:val="00D24A66"/>
    <w:rsid w:val="00D304D8"/>
    <w:rsid w:val="00D33A0B"/>
    <w:rsid w:val="00D34C97"/>
    <w:rsid w:val="00D36A11"/>
    <w:rsid w:val="00D4215D"/>
    <w:rsid w:val="00D44E79"/>
    <w:rsid w:val="00D50537"/>
    <w:rsid w:val="00D50DEC"/>
    <w:rsid w:val="00D5782A"/>
    <w:rsid w:val="00D57E05"/>
    <w:rsid w:val="00D608A4"/>
    <w:rsid w:val="00D61E16"/>
    <w:rsid w:val="00D63EB6"/>
    <w:rsid w:val="00D65C74"/>
    <w:rsid w:val="00D65F98"/>
    <w:rsid w:val="00D6791B"/>
    <w:rsid w:val="00D748E7"/>
    <w:rsid w:val="00D773E0"/>
    <w:rsid w:val="00D77A76"/>
    <w:rsid w:val="00D86E94"/>
    <w:rsid w:val="00D90F82"/>
    <w:rsid w:val="00D95E62"/>
    <w:rsid w:val="00DA1156"/>
    <w:rsid w:val="00DA3A42"/>
    <w:rsid w:val="00DA5DEE"/>
    <w:rsid w:val="00DA730B"/>
    <w:rsid w:val="00DB0710"/>
    <w:rsid w:val="00DB18F6"/>
    <w:rsid w:val="00DB1C6C"/>
    <w:rsid w:val="00DB500D"/>
    <w:rsid w:val="00DB60C2"/>
    <w:rsid w:val="00DC0DA1"/>
    <w:rsid w:val="00DC373A"/>
    <w:rsid w:val="00DD040A"/>
    <w:rsid w:val="00DD1202"/>
    <w:rsid w:val="00DD1243"/>
    <w:rsid w:val="00DD56A1"/>
    <w:rsid w:val="00DD56F5"/>
    <w:rsid w:val="00DF2A54"/>
    <w:rsid w:val="00E01F10"/>
    <w:rsid w:val="00E115C5"/>
    <w:rsid w:val="00E16BB2"/>
    <w:rsid w:val="00E20AF8"/>
    <w:rsid w:val="00E2428E"/>
    <w:rsid w:val="00E33A74"/>
    <w:rsid w:val="00E435DC"/>
    <w:rsid w:val="00E47D28"/>
    <w:rsid w:val="00E567A8"/>
    <w:rsid w:val="00E6666D"/>
    <w:rsid w:val="00E67BBA"/>
    <w:rsid w:val="00E706E3"/>
    <w:rsid w:val="00E70BD0"/>
    <w:rsid w:val="00E7309C"/>
    <w:rsid w:val="00E80357"/>
    <w:rsid w:val="00E938CF"/>
    <w:rsid w:val="00E97232"/>
    <w:rsid w:val="00EA2C23"/>
    <w:rsid w:val="00EA40DA"/>
    <w:rsid w:val="00EA76A1"/>
    <w:rsid w:val="00EC2115"/>
    <w:rsid w:val="00EC3294"/>
    <w:rsid w:val="00EC53C5"/>
    <w:rsid w:val="00EC745E"/>
    <w:rsid w:val="00ED4308"/>
    <w:rsid w:val="00EE34AA"/>
    <w:rsid w:val="00EE4C52"/>
    <w:rsid w:val="00EF00A1"/>
    <w:rsid w:val="00EF2D44"/>
    <w:rsid w:val="00EF4676"/>
    <w:rsid w:val="00EF48C0"/>
    <w:rsid w:val="00EF51C1"/>
    <w:rsid w:val="00EF6CA3"/>
    <w:rsid w:val="00EF7723"/>
    <w:rsid w:val="00F017FC"/>
    <w:rsid w:val="00F040AA"/>
    <w:rsid w:val="00F10742"/>
    <w:rsid w:val="00F12A76"/>
    <w:rsid w:val="00F14AF1"/>
    <w:rsid w:val="00F16E26"/>
    <w:rsid w:val="00F17E9A"/>
    <w:rsid w:val="00F21806"/>
    <w:rsid w:val="00F24680"/>
    <w:rsid w:val="00F25120"/>
    <w:rsid w:val="00F257DC"/>
    <w:rsid w:val="00F266F5"/>
    <w:rsid w:val="00F26A2C"/>
    <w:rsid w:val="00F37135"/>
    <w:rsid w:val="00F42E88"/>
    <w:rsid w:val="00F438C9"/>
    <w:rsid w:val="00F4494C"/>
    <w:rsid w:val="00F6241A"/>
    <w:rsid w:val="00F65CE6"/>
    <w:rsid w:val="00F67B3C"/>
    <w:rsid w:val="00F7247D"/>
    <w:rsid w:val="00F753AA"/>
    <w:rsid w:val="00F946C9"/>
    <w:rsid w:val="00FA0B0E"/>
    <w:rsid w:val="00FA1059"/>
    <w:rsid w:val="00FA1A84"/>
    <w:rsid w:val="00FA2042"/>
    <w:rsid w:val="00FA247A"/>
    <w:rsid w:val="00FA551E"/>
    <w:rsid w:val="00FB0BE4"/>
    <w:rsid w:val="00FB56DD"/>
    <w:rsid w:val="00FC0C7C"/>
    <w:rsid w:val="00FC50A0"/>
    <w:rsid w:val="00FC6005"/>
    <w:rsid w:val="00FC66E0"/>
    <w:rsid w:val="00FC7DAA"/>
    <w:rsid w:val="00FD4D41"/>
    <w:rsid w:val="00FD6825"/>
    <w:rsid w:val="00FE272B"/>
    <w:rsid w:val="00FE6A3B"/>
    <w:rsid w:val="00FF4DD7"/>
    <w:rsid w:val="00FF61E6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BA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A1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9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62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4CF0"/>
    <w:rPr>
      <w:color w:val="0000FF"/>
      <w:u w:val="single"/>
    </w:rPr>
  </w:style>
  <w:style w:type="paragraph" w:customStyle="1" w:styleId="Default">
    <w:name w:val="Default"/>
    <w:rsid w:val="003D4D9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BA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A1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9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62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4CF0"/>
    <w:rPr>
      <w:color w:val="0000FF"/>
      <w:u w:val="single"/>
    </w:rPr>
  </w:style>
  <w:style w:type="paragraph" w:customStyle="1" w:styleId="Default">
    <w:name w:val="Default"/>
    <w:rsid w:val="003D4D9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7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4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F3D3-769D-49D8-8C06-86D85F73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3244</Words>
  <Characters>18491</Characters>
  <Application>Microsoft Office Word</Application>
  <DocSecurity>4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FISIP UNDIP</cp:lastModifiedBy>
  <cp:revision>2</cp:revision>
  <cp:lastPrinted>2018-01-17T00:03:00Z</cp:lastPrinted>
  <dcterms:created xsi:type="dcterms:W3CDTF">2019-10-02T04:00:00Z</dcterms:created>
  <dcterms:modified xsi:type="dcterms:W3CDTF">2019-10-02T04:00:00Z</dcterms:modified>
</cp:coreProperties>
</file>